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FC639D" w:rsidRDefault="00990FF6" w:rsidP="00D255C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891506">
        <w:rPr>
          <w:rFonts w:ascii="Times New Roman" w:hAnsi="Times New Roman" w:cs="Times New Roman"/>
          <w:b/>
          <w:szCs w:val="24"/>
        </w:rPr>
        <w:t>31</w:t>
      </w:r>
      <w:r>
        <w:rPr>
          <w:rFonts w:ascii="Times New Roman" w:hAnsi="Times New Roman" w:cs="Times New Roman"/>
          <w:b/>
          <w:szCs w:val="24"/>
        </w:rPr>
        <w:t>/2023</w:t>
      </w:r>
    </w:p>
    <w:p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CONTRATANTE: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84094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 xml:space="preserve">CONTRATADO: </w:t>
      </w:r>
      <w:r w:rsidR="00891506" w:rsidRPr="00891506">
        <w:rPr>
          <w:rFonts w:ascii="Times New Roman" w:hAnsi="Times New Roman" w:cs="Times New Roman"/>
          <w:szCs w:val="24"/>
        </w:rPr>
        <w:t>PORTO SEGURO COMPANHIA DE SEGUROS GERAIS, pessoa jurídica de direito privado, inscrita no CNPJ sob nº 61.198.164/0001-60, com sede na Avenida Rio Branco, nº 1.489, Rua Guaianases, n° 1.238, bairro Campos Elíseos, município de São Paulo, Estado de São Paulo, neste ato representado por seus procuradores, Sr. Roberto de Souza Dias, brasileiro, divorciado, portador da Cédula de Identidade RG n° 18.304.552-X SSP/SP, e inscrito no CPF sob nº 115.838.468-83, e Sra. Neide Oliveira Souza, brasileira, solteira, securitária, portadora da Cédula de Identidade RG sob n° 28.543.390-8-SSP/SP e inscrita no CPF sob n° 205.408.568-51, ambos com domicílio profissional na Alameda Ribeiro da Silva, n° 740, torre A, 2° andar, Campos Elíseos</w:t>
      </w:r>
      <w:r w:rsidR="00891506">
        <w:rPr>
          <w:rFonts w:ascii="Times New Roman" w:hAnsi="Times New Roman" w:cs="Times New Roman"/>
          <w:szCs w:val="24"/>
        </w:rPr>
        <w:t xml:space="preserve">, </w:t>
      </w:r>
      <w:r w:rsidR="00891506" w:rsidRPr="00891506">
        <w:rPr>
          <w:rFonts w:ascii="Times New Roman" w:hAnsi="Times New Roman" w:cs="Times New Roman"/>
          <w:szCs w:val="24"/>
        </w:rPr>
        <w:t>município de São Paulo, Estado de São Paulo</w:t>
      </w:r>
      <w:r w:rsidR="00891506">
        <w:rPr>
          <w:rFonts w:ascii="Times New Roman" w:hAnsi="Times New Roman" w:cs="Times New Roman"/>
          <w:szCs w:val="24"/>
        </w:rPr>
        <w:t>.</w:t>
      </w:r>
    </w:p>
    <w:p w:rsidR="00647DA8" w:rsidRPr="00FC639D" w:rsidRDefault="00647DA8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891506">
        <w:rPr>
          <w:rFonts w:ascii="Times New Roman" w:hAnsi="Times New Roman" w:cs="Times New Roman"/>
          <w:szCs w:val="24"/>
        </w:rPr>
        <w:t>14.133/2021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B13E4" w:rsidRPr="009B13E4" w:rsidRDefault="009C4E7D" w:rsidP="009B13E4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B13E4" w:rsidRPr="009B13E4">
        <w:rPr>
          <w:rFonts w:ascii="Times New Roman" w:eastAsia="Times New Roman" w:hAnsi="Times New Roman" w:cs="Times New Roman"/>
        </w:rPr>
        <w:t xml:space="preserve">O prazo contratual anteriormente estipulado referente ao </w:t>
      </w:r>
      <w:r w:rsidR="009B13E4" w:rsidRPr="009B13E4">
        <w:rPr>
          <w:rFonts w:ascii="Times New Roman" w:eastAsia="Calibri" w:hAnsi="Times New Roman" w:cs="Times New Roman"/>
          <w:bCs/>
          <w:szCs w:val="24"/>
        </w:rPr>
        <w:t>contrato administrativo n° 0</w:t>
      </w:r>
      <w:r w:rsidR="00891506">
        <w:rPr>
          <w:rFonts w:ascii="Times New Roman" w:eastAsia="Calibri" w:hAnsi="Times New Roman" w:cs="Times New Roman"/>
          <w:bCs/>
          <w:szCs w:val="24"/>
        </w:rPr>
        <w:t>31</w:t>
      </w:r>
      <w:r w:rsidR="009B13E4" w:rsidRPr="009B13E4">
        <w:rPr>
          <w:rFonts w:ascii="Times New Roman" w:eastAsia="Calibri" w:hAnsi="Times New Roman" w:cs="Times New Roman"/>
          <w:bCs/>
          <w:szCs w:val="24"/>
        </w:rPr>
        <w:t>/2023</w:t>
      </w:r>
      <w:r w:rsidR="009B13E4" w:rsidRPr="009B13E4">
        <w:rPr>
          <w:rFonts w:ascii="Times New Roman" w:eastAsia="Times New Roman" w:hAnsi="Times New Roman" w:cs="Times New Roman"/>
        </w:rPr>
        <w:t xml:space="preserve"> fica prorrogado até a data de </w:t>
      </w:r>
      <w:r w:rsidR="00891506">
        <w:rPr>
          <w:rFonts w:ascii="Times New Roman" w:eastAsia="Times New Roman" w:hAnsi="Times New Roman" w:cs="Times New Roman"/>
        </w:rPr>
        <w:t>22</w:t>
      </w:r>
      <w:r w:rsidR="009B13E4" w:rsidRPr="009B13E4">
        <w:rPr>
          <w:rFonts w:ascii="Times New Roman" w:eastAsia="Times New Roman" w:hAnsi="Times New Roman" w:cs="Times New Roman"/>
        </w:rPr>
        <w:t xml:space="preserve"> de março de 2025</w:t>
      </w:r>
      <w:r w:rsidR="00891506">
        <w:rPr>
          <w:rFonts w:ascii="Times New Roman" w:eastAsia="Times New Roman" w:hAnsi="Times New Roman" w:cs="Times New Roman"/>
        </w:rPr>
        <w:t>, considerando a proposta mais vantajosa para esta administração</w:t>
      </w:r>
      <w:r w:rsidR="009B13E4" w:rsidRPr="009B13E4">
        <w:rPr>
          <w:rFonts w:ascii="Times New Roman" w:eastAsia="Times New Roman" w:hAnsi="Times New Roman" w:cs="Times New Roman"/>
        </w:rPr>
        <w:t>.</w:t>
      </w:r>
    </w:p>
    <w:p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891506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891506">
        <w:rPr>
          <w:rFonts w:ascii="Times New Roman" w:hAnsi="Times New Roman" w:cs="Times New Roman"/>
          <w:szCs w:val="24"/>
        </w:rPr>
        <w:t>O valor da apólice originária será reduzido, em decor</w:t>
      </w:r>
      <w:r w:rsidR="00455ABC">
        <w:rPr>
          <w:rFonts w:ascii="Times New Roman" w:hAnsi="Times New Roman" w:cs="Times New Roman"/>
          <w:szCs w:val="24"/>
        </w:rPr>
        <w:t xml:space="preserve">rência da venda do veículo </w:t>
      </w:r>
      <w:r w:rsidR="00455ABC" w:rsidRPr="00455ABC">
        <w:rPr>
          <w:rFonts w:ascii="Times New Roman" w:hAnsi="Times New Roman" w:cs="Times New Roman"/>
          <w:szCs w:val="24"/>
        </w:rPr>
        <w:t>CHEVROLET SPIN LTZ 1.8 8V ECONOFLEX – PLACA IYC 4108</w:t>
      </w:r>
      <w:r w:rsidR="00455ABC">
        <w:rPr>
          <w:rFonts w:ascii="Times New Roman" w:hAnsi="Times New Roman" w:cs="Times New Roman"/>
          <w:szCs w:val="24"/>
        </w:rPr>
        <w:t>.</w:t>
      </w:r>
    </w:p>
    <w:p w:rsidR="00891506" w:rsidRDefault="00891506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891506" w:rsidRDefault="00891506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CLÁUSULA TERCEIRA: O valor para o presente ajuste será de R$ 21.166,75 (vinte e um </w:t>
      </w:r>
      <w:proofErr w:type="gramStart"/>
      <w:r w:rsidR="00455ABC">
        <w:rPr>
          <w:rFonts w:ascii="Times New Roman" w:hAnsi="Times New Roman" w:cs="Times New Roman"/>
          <w:szCs w:val="24"/>
        </w:rPr>
        <w:t>mil cento</w:t>
      </w:r>
      <w:proofErr w:type="gramEnd"/>
      <w:r>
        <w:rPr>
          <w:rFonts w:ascii="Times New Roman" w:hAnsi="Times New Roman" w:cs="Times New Roman"/>
          <w:szCs w:val="24"/>
        </w:rPr>
        <w:t xml:space="preserve"> e sessenta e seis reais e setenta e cinco centavos). </w:t>
      </w:r>
    </w:p>
    <w:p w:rsidR="00891506" w:rsidRDefault="00891506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C4E7D" w:rsidRPr="00FC639D" w:rsidRDefault="00891506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CLÁUSULA QUARTA: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455ABC" w:rsidRDefault="00455ABC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</w:p>
    <w:p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521FAC">
        <w:rPr>
          <w:rFonts w:ascii="Times New Roman" w:hAnsi="Times New Roman" w:cs="Times New Roman"/>
          <w:szCs w:val="24"/>
        </w:rPr>
        <w:t>2</w:t>
      </w:r>
      <w:r w:rsidR="00891506">
        <w:rPr>
          <w:rFonts w:ascii="Times New Roman" w:hAnsi="Times New Roman" w:cs="Times New Roman"/>
          <w:szCs w:val="24"/>
        </w:rPr>
        <w:t>7</w:t>
      </w:r>
      <w:r w:rsidR="007840AF">
        <w:rPr>
          <w:rFonts w:ascii="Times New Roman" w:hAnsi="Times New Roman" w:cs="Times New Roman"/>
          <w:szCs w:val="24"/>
        </w:rPr>
        <w:t xml:space="preserve"> de </w:t>
      </w:r>
      <w:r w:rsidR="00521FAC">
        <w:rPr>
          <w:rFonts w:ascii="Times New Roman" w:hAnsi="Times New Roman" w:cs="Times New Roman"/>
          <w:szCs w:val="24"/>
        </w:rPr>
        <w:t>març</w:t>
      </w:r>
      <w:r w:rsidR="0001771E">
        <w:rPr>
          <w:rFonts w:ascii="Times New Roman" w:hAnsi="Times New Roman" w:cs="Times New Roman"/>
          <w:szCs w:val="24"/>
        </w:rPr>
        <w:t xml:space="preserve">o </w:t>
      </w:r>
      <w:r w:rsidRPr="00FC639D">
        <w:rPr>
          <w:rFonts w:ascii="Times New Roman" w:hAnsi="Times New Roman" w:cs="Times New Roman"/>
          <w:szCs w:val="24"/>
        </w:rPr>
        <w:t>de 202</w:t>
      </w:r>
      <w:r w:rsidR="0001771E">
        <w:rPr>
          <w:rFonts w:ascii="Times New Roman" w:hAnsi="Times New Roman" w:cs="Times New Roman"/>
          <w:szCs w:val="24"/>
        </w:rPr>
        <w:t>4</w:t>
      </w:r>
      <w:r w:rsidR="00521FAC">
        <w:rPr>
          <w:rFonts w:ascii="Times New Roman" w:hAnsi="Times New Roman" w:cs="Times New Roman"/>
          <w:szCs w:val="24"/>
        </w:rPr>
        <w:t xml:space="preserve">, </w:t>
      </w:r>
    </w:p>
    <w:p w:rsidR="009C4E7D" w:rsidRPr="00FC639D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</w:p>
    <w:p w:rsidR="00FD25D8" w:rsidRPr="00FC639D" w:rsidRDefault="00FD25D8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FD25D8" w:rsidRDefault="00FD25D8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F64D3D" w:rsidRPr="00FC639D" w:rsidRDefault="00F64D3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891506" w:rsidRDefault="00891506" w:rsidP="00521FA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91506" w:rsidRDefault="00891506" w:rsidP="00521FA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91506" w:rsidRDefault="009C4E7D" w:rsidP="0089150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</w:t>
      </w:r>
      <w:r w:rsidR="00891506">
        <w:rPr>
          <w:rFonts w:ascii="Times New Roman" w:hAnsi="Times New Roman" w:cs="Times New Roman"/>
          <w:szCs w:val="24"/>
        </w:rPr>
        <w:t>________________________</w:t>
      </w:r>
      <w:r w:rsidR="00891506">
        <w:rPr>
          <w:rFonts w:ascii="Times New Roman" w:hAnsi="Times New Roman" w:cs="Times New Roman"/>
          <w:szCs w:val="24"/>
        </w:rPr>
        <w:tab/>
      </w:r>
      <w:r w:rsidR="00891506">
        <w:rPr>
          <w:rFonts w:ascii="Times New Roman" w:hAnsi="Times New Roman" w:cs="Times New Roman"/>
          <w:szCs w:val="24"/>
        </w:rPr>
        <w:tab/>
      </w:r>
      <w:r w:rsidR="00891506">
        <w:rPr>
          <w:rFonts w:ascii="Times New Roman" w:hAnsi="Times New Roman" w:cs="Times New Roman"/>
          <w:szCs w:val="24"/>
        </w:rPr>
        <w:tab/>
        <w:t xml:space="preserve">    </w:t>
      </w:r>
      <w:r w:rsidR="00891506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 xml:space="preserve">   ______________________________</w:t>
      </w:r>
    </w:p>
    <w:p w:rsidR="009C4E7D" w:rsidRPr="00FC639D" w:rsidRDefault="00891506" w:rsidP="0089150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891506">
        <w:rPr>
          <w:rFonts w:ascii="Times New Roman" w:hAnsi="Times New Roman" w:cs="Times New Roman"/>
          <w:szCs w:val="24"/>
        </w:rPr>
        <w:t>PORTO SEGURO COMPANHIA DE SEGUROS GERAIS</w:t>
      </w:r>
      <w:r w:rsidRPr="00521FAC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01771E">
        <w:rPr>
          <w:rFonts w:ascii="Times New Roman" w:hAnsi="Times New Roman" w:cs="Times New Roman"/>
          <w:szCs w:val="24"/>
        </w:rPr>
        <w:t xml:space="preserve">   </w:t>
      </w:r>
      <w:r w:rsidR="00521FAC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="00521FAC">
        <w:rPr>
          <w:rFonts w:ascii="Times New Roman" w:hAnsi="Times New Roman" w:cs="Times New Roman"/>
          <w:szCs w:val="24"/>
        </w:rPr>
        <w:t xml:space="preserve">    </w:t>
      </w:r>
      <w:r w:rsidR="007840AF" w:rsidRPr="00FC639D">
        <w:rPr>
          <w:rFonts w:ascii="Times New Roman" w:hAnsi="Times New Roman" w:cs="Times New Roman"/>
          <w:szCs w:val="24"/>
        </w:rPr>
        <w:t>CEZAR</w:t>
      </w:r>
      <w:r w:rsidR="009C4E7D" w:rsidRPr="00FC639D">
        <w:rPr>
          <w:rFonts w:ascii="Times New Roman" w:hAnsi="Times New Roman" w:cs="Times New Roman"/>
          <w:szCs w:val="24"/>
        </w:rPr>
        <w:t xml:space="preserve"> OLÍMPIO ZANDONÁ.</w:t>
      </w:r>
    </w:p>
    <w:p w:rsidR="009C4E7D" w:rsidRPr="00FC639D" w:rsidRDefault="009C4E7D" w:rsidP="0089150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CONTRATADA 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="00521FAC">
        <w:rPr>
          <w:rFonts w:ascii="Times New Roman" w:hAnsi="Times New Roman" w:cs="Times New Roman"/>
          <w:szCs w:val="24"/>
        </w:rPr>
        <w:t xml:space="preserve">               </w:t>
      </w:r>
      <w:r w:rsidRPr="00FC639D">
        <w:rPr>
          <w:rFonts w:ascii="Times New Roman" w:hAnsi="Times New Roman" w:cs="Times New Roman"/>
          <w:szCs w:val="24"/>
        </w:rPr>
        <w:t>Prefeito Municipal.</w:t>
      </w:r>
    </w:p>
    <w:p w:rsidR="009C4E7D" w:rsidRDefault="009C4E7D" w:rsidP="0001771E">
      <w:pPr>
        <w:spacing w:after="0" w:line="360" w:lineRule="auto"/>
        <w:ind w:left="567"/>
        <w:jc w:val="center"/>
        <w:rPr>
          <w:rFonts w:ascii="Times New Roman" w:hAnsi="Times New Roman" w:cs="Times New Roman"/>
          <w:szCs w:val="24"/>
        </w:rPr>
      </w:pPr>
    </w:p>
    <w:p w:rsidR="00455ABC" w:rsidRPr="00FC639D" w:rsidRDefault="00455ABC" w:rsidP="0001771E">
      <w:pPr>
        <w:spacing w:after="0" w:line="360" w:lineRule="auto"/>
        <w:ind w:left="567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:rsidR="00FC639D" w:rsidRPr="00FC639D" w:rsidRDefault="00FC639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</w:p>
    <w:p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91" w:rsidRDefault="000A2991" w:rsidP="00750A78">
      <w:pPr>
        <w:spacing w:after="0" w:line="240" w:lineRule="auto"/>
      </w:pPr>
      <w:r>
        <w:separator/>
      </w:r>
    </w:p>
  </w:endnote>
  <w:endnote w:type="continuationSeparator" w:id="0">
    <w:p w:rsidR="000A2991" w:rsidRDefault="000A2991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455ABC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91" w:rsidRDefault="000A2991" w:rsidP="00750A78">
      <w:pPr>
        <w:spacing w:after="0" w:line="240" w:lineRule="auto"/>
      </w:pPr>
      <w:r>
        <w:separator/>
      </w:r>
    </w:p>
  </w:footnote>
  <w:footnote w:type="continuationSeparator" w:id="0">
    <w:p w:rsidR="000A2991" w:rsidRDefault="000A2991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435"/>
    <w:rsid w:val="0001771E"/>
    <w:rsid w:val="0002352D"/>
    <w:rsid w:val="00031A5E"/>
    <w:rsid w:val="000A2991"/>
    <w:rsid w:val="00143552"/>
    <w:rsid w:val="00153B60"/>
    <w:rsid w:val="0021063E"/>
    <w:rsid w:val="003058C4"/>
    <w:rsid w:val="00330F8F"/>
    <w:rsid w:val="0037640D"/>
    <w:rsid w:val="003F39A9"/>
    <w:rsid w:val="004305A4"/>
    <w:rsid w:val="00455ABC"/>
    <w:rsid w:val="00471F1A"/>
    <w:rsid w:val="00495D67"/>
    <w:rsid w:val="00521FAC"/>
    <w:rsid w:val="005C6E8A"/>
    <w:rsid w:val="00647DA8"/>
    <w:rsid w:val="00696A31"/>
    <w:rsid w:val="006C0B1C"/>
    <w:rsid w:val="00750A78"/>
    <w:rsid w:val="007840AF"/>
    <w:rsid w:val="00820879"/>
    <w:rsid w:val="00891506"/>
    <w:rsid w:val="008C1A93"/>
    <w:rsid w:val="008C7629"/>
    <w:rsid w:val="008D1D74"/>
    <w:rsid w:val="009308A6"/>
    <w:rsid w:val="009406B1"/>
    <w:rsid w:val="00976808"/>
    <w:rsid w:val="00990FF6"/>
    <w:rsid w:val="009B13E4"/>
    <w:rsid w:val="009C4E7D"/>
    <w:rsid w:val="00A15435"/>
    <w:rsid w:val="00A5437A"/>
    <w:rsid w:val="00B30EC8"/>
    <w:rsid w:val="00BF285C"/>
    <w:rsid w:val="00D152A8"/>
    <w:rsid w:val="00D255C8"/>
    <w:rsid w:val="00D62D67"/>
    <w:rsid w:val="00D84094"/>
    <w:rsid w:val="00D852D1"/>
    <w:rsid w:val="00DC7786"/>
    <w:rsid w:val="00EA5424"/>
    <w:rsid w:val="00F64D3D"/>
    <w:rsid w:val="00F839A1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669C60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13</cp:revision>
  <cp:lastPrinted>2024-02-14T16:13:00Z</cp:lastPrinted>
  <dcterms:created xsi:type="dcterms:W3CDTF">2023-05-22T16:57:00Z</dcterms:created>
  <dcterms:modified xsi:type="dcterms:W3CDTF">2024-03-27T11:38:00Z</dcterms:modified>
</cp:coreProperties>
</file>