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B58" w:rsidRPr="009B326A" w:rsidRDefault="00942D94" w:rsidP="005E6B58">
      <w:pPr>
        <w:spacing w:line="240" w:lineRule="auto"/>
        <w:jc w:val="center"/>
        <w:rPr>
          <w:rFonts w:ascii="Times New Roman" w:eastAsia="Times New Roman" w:hAnsi="Times New Roman" w:cs="Times New Roman"/>
          <w:u w:val="single"/>
        </w:rPr>
      </w:pPr>
      <w:bookmarkStart w:id="0" w:name="_GoBack"/>
      <w:r>
        <w:rPr>
          <w:rFonts w:ascii="Times New Roman" w:eastAsia="Times New Roman" w:hAnsi="Times New Roman" w:cs="Times New Roman"/>
          <w:b/>
          <w:u w:val="single"/>
        </w:rPr>
        <w:t xml:space="preserve">  </w:t>
      </w:r>
      <w:r w:rsidR="005E6B58" w:rsidRPr="009B326A">
        <w:rPr>
          <w:rFonts w:ascii="Times New Roman" w:eastAsia="Times New Roman" w:hAnsi="Times New Roman" w:cs="Times New Roman"/>
          <w:b/>
          <w:u w:val="single"/>
        </w:rPr>
        <w:t>DECRETO EXECUTIVO Nº. 2</w:t>
      </w:r>
      <w:r w:rsidR="005E6B58">
        <w:rPr>
          <w:rFonts w:ascii="Times New Roman" w:eastAsia="Times New Roman" w:hAnsi="Times New Roman" w:cs="Times New Roman"/>
          <w:b/>
          <w:u w:val="single"/>
        </w:rPr>
        <w:t>56</w:t>
      </w:r>
      <w:r w:rsidR="003B4BC0">
        <w:rPr>
          <w:rFonts w:ascii="Times New Roman" w:eastAsia="Times New Roman" w:hAnsi="Times New Roman" w:cs="Times New Roman"/>
          <w:b/>
          <w:u w:val="single"/>
        </w:rPr>
        <w:t>6</w:t>
      </w:r>
      <w:r w:rsidR="005E6B58">
        <w:rPr>
          <w:rFonts w:ascii="Times New Roman" w:eastAsia="Times New Roman" w:hAnsi="Times New Roman" w:cs="Times New Roman"/>
          <w:b/>
          <w:u w:val="single"/>
        </w:rPr>
        <w:t>/</w:t>
      </w:r>
      <w:r w:rsidR="005E6B58" w:rsidRPr="009B326A">
        <w:rPr>
          <w:rFonts w:ascii="Times New Roman" w:eastAsia="Times New Roman" w:hAnsi="Times New Roman" w:cs="Times New Roman"/>
          <w:b/>
          <w:u w:val="single"/>
        </w:rPr>
        <w:t>202</w:t>
      </w:r>
      <w:r w:rsidR="005E6B58">
        <w:rPr>
          <w:rFonts w:ascii="Times New Roman" w:eastAsia="Times New Roman" w:hAnsi="Times New Roman" w:cs="Times New Roman"/>
          <w:b/>
          <w:u w:val="single"/>
        </w:rPr>
        <w:t>6</w:t>
      </w:r>
      <w:r w:rsidR="005E6B58" w:rsidRPr="009B326A">
        <w:rPr>
          <w:rFonts w:ascii="Times New Roman" w:eastAsia="Times New Roman" w:hAnsi="Times New Roman" w:cs="Times New Roman"/>
          <w:b/>
          <w:u w:val="single"/>
        </w:rPr>
        <w:t>, DE 0</w:t>
      </w:r>
      <w:r w:rsidR="005E6B58">
        <w:rPr>
          <w:rFonts w:ascii="Times New Roman" w:eastAsia="Times New Roman" w:hAnsi="Times New Roman" w:cs="Times New Roman"/>
          <w:b/>
          <w:u w:val="single"/>
        </w:rPr>
        <w:t>7</w:t>
      </w:r>
      <w:r w:rsidR="005E6B58" w:rsidRPr="009B326A">
        <w:rPr>
          <w:rFonts w:ascii="Times New Roman" w:eastAsia="Times New Roman" w:hAnsi="Times New Roman" w:cs="Times New Roman"/>
          <w:b/>
          <w:u w:val="single"/>
        </w:rPr>
        <w:t xml:space="preserve"> DE JANEIRO DE 202</w:t>
      </w:r>
      <w:r w:rsidR="005E6B58">
        <w:rPr>
          <w:rFonts w:ascii="Times New Roman" w:eastAsia="Times New Roman" w:hAnsi="Times New Roman" w:cs="Times New Roman"/>
          <w:b/>
          <w:u w:val="single"/>
        </w:rPr>
        <w:t>6</w:t>
      </w:r>
      <w:r w:rsidR="005E6B58" w:rsidRPr="009B326A">
        <w:rPr>
          <w:rFonts w:ascii="Times New Roman" w:eastAsia="Times New Roman" w:hAnsi="Times New Roman" w:cs="Times New Roman"/>
          <w:u w:val="single"/>
        </w:rPr>
        <w:t>.</w:t>
      </w:r>
    </w:p>
    <w:bookmarkEnd w:id="0"/>
    <w:p w:rsidR="005E6B58" w:rsidRPr="009B326A" w:rsidRDefault="005E6B58" w:rsidP="005E6B58">
      <w:pPr>
        <w:tabs>
          <w:tab w:val="left" w:pos="708"/>
          <w:tab w:val="center" w:pos="4419"/>
          <w:tab w:val="right" w:pos="8838"/>
        </w:tabs>
        <w:spacing w:line="240" w:lineRule="auto"/>
        <w:ind w:right="-24"/>
        <w:jc w:val="both"/>
        <w:rPr>
          <w:rFonts w:ascii="Times New Roman" w:eastAsia="Times New Roman" w:hAnsi="Times New Roman" w:cs="Times New Roman"/>
          <w:b/>
        </w:rPr>
      </w:pPr>
    </w:p>
    <w:p w:rsidR="005E6B58" w:rsidRPr="009B326A" w:rsidRDefault="005E6B58" w:rsidP="005E6B58">
      <w:pPr>
        <w:tabs>
          <w:tab w:val="left" w:pos="708"/>
          <w:tab w:val="center" w:pos="4419"/>
          <w:tab w:val="right" w:pos="8838"/>
        </w:tabs>
        <w:spacing w:line="240" w:lineRule="auto"/>
        <w:ind w:right="-24"/>
        <w:jc w:val="both"/>
        <w:rPr>
          <w:rFonts w:ascii="Times New Roman" w:eastAsia="Times New Roman" w:hAnsi="Times New Roman" w:cs="Times New Roman"/>
          <w:b/>
        </w:rPr>
      </w:pPr>
    </w:p>
    <w:p w:rsidR="005E6B58" w:rsidRPr="009B326A" w:rsidRDefault="005E6B58" w:rsidP="005E6B58">
      <w:pPr>
        <w:tabs>
          <w:tab w:val="left" w:pos="708"/>
          <w:tab w:val="center" w:pos="4419"/>
          <w:tab w:val="right" w:pos="8838"/>
        </w:tabs>
        <w:spacing w:line="240" w:lineRule="auto"/>
        <w:ind w:left="4248" w:right="-24"/>
        <w:jc w:val="both"/>
        <w:rPr>
          <w:rFonts w:ascii="Times New Roman" w:eastAsia="Times New Roman" w:hAnsi="Times New Roman" w:cs="Times New Roman"/>
          <w:b/>
          <w:i/>
          <w:iCs/>
        </w:rPr>
      </w:pPr>
      <w:r w:rsidRPr="009B326A">
        <w:rPr>
          <w:rFonts w:ascii="Times New Roman" w:eastAsia="Times New Roman" w:hAnsi="Times New Roman" w:cs="Times New Roman"/>
          <w:b/>
          <w:i/>
          <w:iCs/>
        </w:rPr>
        <w:t>ALTERA VALORES DA TABELA ANEXA À LEI MUNICIPAL N. 491, DE 08 DE DEZEMBRO DE 1997.</w:t>
      </w: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B326A">
        <w:rPr>
          <w:rFonts w:ascii="Times New Roman" w:eastAsia="Times New Roman" w:hAnsi="Times New Roman" w:cs="Times New Roman"/>
        </w:rPr>
        <w:t xml:space="preserve">  </w:t>
      </w:r>
      <w:r w:rsidRPr="009B326A">
        <w:rPr>
          <w:rFonts w:ascii="Times New Roman" w:eastAsia="Times New Roman" w:hAnsi="Times New Roman" w:cs="Times New Roman"/>
        </w:rPr>
        <w:tab/>
      </w:r>
      <w:r w:rsidRPr="009B326A">
        <w:rPr>
          <w:rFonts w:ascii="Times New Roman" w:eastAsia="Times New Roman" w:hAnsi="Times New Roman" w:cs="Times New Roman"/>
        </w:rPr>
        <w:tab/>
      </w:r>
      <w:r w:rsidRPr="009B326A">
        <w:rPr>
          <w:rFonts w:ascii="Times New Roman" w:eastAsia="Times New Roman" w:hAnsi="Times New Roman" w:cs="Times New Roman"/>
        </w:rPr>
        <w:tab/>
      </w:r>
      <w:r w:rsidRPr="009B326A">
        <w:rPr>
          <w:rFonts w:ascii="Times New Roman" w:eastAsia="Times New Roman" w:hAnsi="Times New Roman" w:cs="Times New Roman"/>
          <w:b/>
        </w:rPr>
        <w:t>CEZAR OLÍMPIO ZANDONÁ,</w:t>
      </w:r>
      <w:r w:rsidRPr="009B326A">
        <w:rPr>
          <w:rFonts w:ascii="Times New Roman" w:eastAsia="Times New Roman" w:hAnsi="Times New Roman" w:cs="Times New Roman"/>
        </w:rPr>
        <w:t xml:space="preserve"> Prefeito Municipal de São João da Urtiga, RS, no uso de suas atribuições legais, de conformidade com a Lei Orgânica Municipal e de acordo com o Código Tributário Municipal,</w:t>
      </w: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5E6B58" w:rsidRPr="009B326A" w:rsidRDefault="005E6B58" w:rsidP="005E6B58">
      <w:pPr>
        <w:widowControl w:val="0"/>
        <w:spacing w:line="240" w:lineRule="auto"/>
        <w:rPr>
          <w:rFonts w:ascii="Times New Roman" w:eastAsia="Times New Roman" w:hAnsi="Times New Roman" w:cs="Times New Roman"/>
          <w:b/>
          <w:snapToGrid w:val="0"/>
          <w:spacing w:val="60"/>
        </w:rPr>
      </w:pPr>
      <w:r w:rsidRPr="009B326A">
        <w:rPr>
          <w:rFonts w:ascii="Times New Roman" w:eastAsia="Times New Roman" w:hAnsi="Times New Roman" w:cs="Times New Roman"/>
          <w:b/>
          <w:snapToGrid w:val="0"/>
          <w:spacing w:val="60"/>
        </w:rPr>
        <w:t xml:space="preserve">                DECRETA</w:t>
      </w:r>
    </w:p>
    <w:p w:rsidR="005E6B58" w:rsidRPr="009B326A" w:rsidRDefault="005E6B58" w:rsidP="005E6B58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i/>
          <w:snapToGrid w:val="0"/>
          <w:spacing w:val="60"/>
          <w:u w:val="single"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</w:rPr>
        <w:t xml:space="preserve"> </w:t>
      </w:r>
      <w:r w:rsidRPr="009B326A">
        <w:rPr>
          <w:rFonts w:ascii="Times New Roman" w:eastAsia="Times New Roman" w:hAnsi="Times New Roman" w:cs="Times New Roman"/>
          <w:b/>
        </w:rPr>
        <w:tab/>
      </w:r>
      <w:r w:rsidRPr="009B326A">
        <w:rPr>
          <w:rFonts w:ascii="Times New Roman" w:eastAsia="Times New Roman" w:hAnsi="Times New Roman" w:cs="Times New Roman"/>
          <w:b/>
        </w:rPr>
        <w:tab/>
      </w:r>
      <w:r w:rsidRPr="009B326A">
        <w:rPr>
          <w:rFonts w:ascii="Times New Roman" w:eastAsia="Times New Roman" w:hAnsi="Times New Roman" w:cs="Times New Roman"/>
          <w:b/>
        </w:rPr>
        <w:tab/>
      </w:r>
      <w:r w:rsidRPr="009B326A">
        <w:rPr>
          <w:rFonts w:ascii="Times New Roman" w:eastAsia="Times New Roman" w:hAnsi="Times New Roman" w:cs="Times New Roman"/>
        </w:rPr>
        <w:t xml:space="preserve">Art. 1º - A </w:t>
      </w:r>
      <w:r w:rsidRPr="009B326A">
        <w:rPr>
          <w:rFonts w:ascii="Times New Roman" w:eastAsia="Times New Roman" w:hAnsi="Times New Roman" w:cs="Times New Roman"/>
          <w:bCs/>
        </w:rPr>
        <w:t xml:space="preserve">tabela de incidência anexa à Lei Municipal nº 085, de 30 de dezembro de 1989, alterada pela Lei Municipal n. 491/97, de 08 de dezembro de 1997, alterada, ainda, por Decretos Municipais e Portarias, passa a vigorar, para o exercício de </w:t>
      </w:r>
      <w:r w:rsidRPr="009B326A">
        <w:rPr>
          <w:rFonts w:ascii="Times New Roman" w:eastAsia="Times New Roman" w:hAnsi="Times New Roman" w:cs="Times New Roman"/>
          <w:b/>
          <w:bCs/>
        </w:rPr>
        <w:t>202</w:t>
      </w:r>
      <w:r>
        <w:rPr>
          <w:rFonts w:ascii="Times New Roman" w:eastAsia="Times New Roman" w:hAnsi="Times New Roman" w:cs="Times New Roman"/>
          <w:b/>
          <w:bCs/>
        </w:rPr>
        <w:t>6</w:t>
      </w:r>
      <w:r w:rsidRPr="009B326A">
        <w:rPr>
          <w:rFonts w:ascii="Times New Roman" w:eastAsia="Times New Roman" w:hAnsi="Times New Roman" w:cs="Times New Roman"/>
          <w:bCs/>
        </w:rPr>
        <w:t>, com a seguinte redação:</w:t>
      </w: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5E6B58" w:rsidRPr="009B326A" w:rsidRDefault="005E6B58" w:rsidP="005E6B58">
      <w:pPr>
        <w:spacing w:line="240" w:lineRule="auto"/>
        <w:ind w:firstLine="1134"/>
        <w:jc w:val="both"/>
        <w:rPr>
          <w:rFonts w:ascii="Times New Roman" w:eastAsia="Times New Roman" w:hAnsi="Times New Roman" w:cs="Times New Roman"/>
          <w:b/>
          <w:i/>
          <w:iCs/>
          <w:u w:val="single"/>
        </w:rPr>
      </w:pPr>
      <w:r w:rsidRPr="009B326A">
        <w:rPr>
          <w:rFonts w:ascii="Times New Roman" w:eastAsia="Times New Roman" w:hAnsi="Times New Roman" w:cs="Times New Roman"/>
          <w:b/>
          <w:i/>
          <w:iCs/>
          <w:u w:val="single"/>
        </w:rPr>
        <w:t>1– DO IMPOSTO SOBRE SERVIÇOS DE QUALQUER NATUREZA</w:t>
      </w:r>
    </w:p>
    <w:p w:rsidR="005E6B58" w:rsidRPr="009B326A" w:rsidRDefault="005E6B58" w:rsidP="005E6B58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iCs/>
          <w:u w:val="single"/>
        </w:rPr>
      </w:pPr>
    </w:p>
    <w:p w:rsidR="005E6B58" w:rsidRPr="009B326A" w:rsidRDefault="005E6B58" w:rsidP="005E6B58">
      <w:pPr>
        <w:numPr>
          <w:ilvl w:val="1"/>
          <w:numId w:val="2"/>
        </w:numPr>
        <w:spacing w:line="240" w:lineRule="auto"/>
        <w:ind w:left="993"/>
        <w:jc w:val="both"/>
        <w:rPr>
          <w:rFonts w:ascii="Times New Roman" w:eastAsia="Times New Roman" w:hAnsi="Times New Roman" w:cs="Times New Roman"/>
          <w:b/>
          <w:iCs/>
        </w:rPr>
      </w:pPr>
      <w:r w:rsidRPr="009B326A">
        <w:rPr>
          <w:rFonts w:ascii="Times New Roman" w:eastAsia="Times New Roman" w:hAnsi="Times New Roman" w:cs="Times New Roman"/>
          <w:b/>
          <w:iCs/>
        </w:rPr>
        <w:t>- TRABALHO PESSOAL</w:t>
      </w:r>
    </w:p>
    <w:tbl>
      <w:tblPr>
        <w:tblStyle w:val="Tabelacomgrade"/>
        <w:tblW w:w="93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7082"/>
        <w:gridCol w:w="1588"/>
      </w:tblGrid>
      <w:tr w:rsidR="005E6B58" w:rsidRPr="009B326A" w:rsidTr="00CE26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jc w:val="center"/>
              <w:rPr>
                <w:iCs/>
              </w:rPr>
            </w:pPr>
            <w:r w:rsidRPr="009B326A">
              <w:rPr>
                <w:rFonts w:eastAsia="Calibri"/>
                <w:iCs/>
              </w:rPr>
              <w:t>1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B58" w:rsidRPr="009B326A" w:rsidRDefault="005E6B58" w:rsidP="00CE2653">
            <w:pPr>
              <w:jc w:val="both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Médicos, dentistas, economistas, engenheiros, arquitetos, urbanistas e advogados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9B326A" w:rsidRDefault="005E6B58" w:rsidP="00CE2653">
            <w:pPr>
              <w:jc w:val="right"/>
              <w:rPr>
                <w:rFonts w:eastAsia="Calibri"/>
                <w:b/>
                <w:color w:val="000000"/>
              </w:rPr>
            </w:pPr>
            <w:r w:rsidRPr="00831DCE">
              <w:rPr>
                <w:rFonts w:eastAsia="Calibri"/>
                <w:b/>
                <w:color w:val="000000"/>
              </w:rPr>
              <w:t>R$ 852,14</w:t>
            </w:r>
          </w:p>
        </w:tc>
      </w:tr>
      <w:tr w:rsidR="005E6B58" w:rsidRPr="009B326A" w:rsidTr="00CE26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jc w:val="center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2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B58" w:rsidRPr="009B326A" w:rsidRDefault="005E6B58" w:rsidP="00CE2653">
            <w:pPr>
              <w:jc w:val="both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Demais profissionais de nível universitário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9B326A" w:rsidRDefault="005E6B58" w:rsidP="00CE2653">
            <w:pPr>
              <w:jc w:val="right"/>
              <w:rPr>
                <w:rFonts w:eastAsia="Calibri"/>
                <w:b/>
                <w:color w:val="000000"/>
              </w:rPr>
            </w:pPr>
            <w:r w:rsidRPr="00831DCE">
              <w:rPr>
                <w:rFonts w:eastAsia="Calibri"/>
                <w:b/>
                <w:color w:val="000000"/>
              </w:rPr>
              <w:t>R$ 608,67</w:t>
            </w:r>
          </w:p>
        </w:tc>
      </w:tr>
      <w:tr w:rsidR="005E6B58" w:rsidRPr="009B326A" w:rsidTr="00CE26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B58" w:rsidRPr="009B326A" w:rsidRDefault="005E6B58" w:rsidP="00CE2653">
            <w:pPr>
              <w:jc w:val="center"/>
              <w:rPr>
                <w:rFonts w:eastAsia="Calibri"/>
                <w:iCs/>
              </w:rPr>
            </w:pPr>
          </w:p>
          <w:p w:rsidR="005E6B58" w:rsidRPr="009B326A" w:rsidRDefault="005E6B58" w:rsidP="00CE2653">
            <w:pPr>
              <w:jc w:val="center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3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B58" w:rsidRPr="009B326A" w:rsidRDefault="005E6B58" w:rsidP="00CE2653">
            <w:pPr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Corretores, intermediadores, agentes despachantes, leiloeiros, representantes comerciais, técnicos em contabilidade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9B326A" w:rsidRDefault="005E6B58" w:rsidP="00CE2653">
            <w:pPr>
              <w:jc w:val="right"/>
              <w:rPr>
                <w:rFonts w:eastAsia="Calibri"/>
                <w:b/>
                <w:color w:val="000000"/>
              </w:rPr>
            </w:pPr>
            <w:r w:rsidRPr="00831DCE">
              <w:rPr>
                <w:rFonts w:eastAsia="Calibri"/>
                <w:b/>
                <w:color w:val="000000"/>
              </w:rPr>
              <w:t>R$ 365,19</w:t>
            </w:r>
          </w:p>
        </w:tc>
      </w:tr>
      <w:tr w:rsidR="005E6B58" w:rsidRPr="009B326A" w:rsidTr="00CE26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B58" w:rsidRPr="009B326A" w:rsidRDefault="005E6B58" w:rsidP="00CE2653">
            <w:pPr>
              <w:jc w:val="center"/>
              <w:rPr>
                <w:rFonts w:eastAsia="Calibri"/>
                <w:iCs/>
              </w:rPr>
            </w:pPr>
          </w:p>
          <w:p w:rsidR="005E6B58" w:rsidRPr="009B326A" w:rsidRDefault="005E6B58" w:rsidP="00CE2653">
            <w:pPr>
              <w:jc w:val="center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4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B58" w:rsidRPr="009B326A" w:rsidRDefault="005E6B58" w:rsidP="00CE2653">
            <w:pPr>
              <w:jc w:val="both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Instrutores, peritos, avaliadores, intérpretes, tradutores, comissários, propagandistas, decoradores, mestres de obras, secretários, datilógrafos, professores de nível médio e qualquer outro tipo de agenciamento ou intermediação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9B326A" w:rsidRDefault="005E6B58" w:rsidP="00CE2653">
            <w:pPr>
              <w:jc w:val="right"/>
              <w:rPr>
                <w:rFonts w:eastAsia="Calibri"/>
                <w:b/>
                <w:color w:val="000000"/>
              </w:rPr>
            </w:pPr>
            <w:r w:rsidRPr="00831DCE">
              <w:rPr>
                <w:rFonts w:eastAsia="Calibri"/>
                <w:b/>
                <w:color w:val="000000"/>
              </w:rPr>
              <w:t>R$ 334,78</w:t>
            </w:r>
          </w:p>
        </w:tc>
      </w:tr>
      <w:tr w:rsidR="005E6B58" w:rsidRPr="009B326A" w:rsidTr="00CE26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jc w:val="center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5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B58" w:rsidRPr="009B326A" w:rsidRDefault="005E6B58" w:rsidP="00CE2653">
            <w:pPr>
              <w:jc w:val="both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Mecânicos, pedreiros, pintores, carpinteiros e gesseiros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9B326A" w:rsidRDefault="005E6B58" w:rsidP="00CE2653">
            <w:pPr>
              <w:jc w:val="right"/>
              <w:rPr>
                <w:rFonts w:eastAsia="Calibri"/>
                <w:b/>
                <w:color w:val="000000"/>
              </w:rPr>
            </w:pPr>
            <w:r w:rsidRPr="00831DCE">
              <w:rPr>
                <w:rFonts w:eastAsia="Calibri"/>
                <w:b/>
                <w:color w:val="000000"/>
              </w:rPr>
              <w:t>R$ 304,33</w:t>
            </w:r>
          </w:p>
        </w:tc>
      </w:tr>
      <w:tr w:rsidR="005E6B58" w:rsidRPr="009B326A" w:rsidTr="00CE26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jc w:val="center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6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B58" w:rsidRPr="009B326A" w:rsidRDefault="005E6B58" w:rsidP="00CE2653">
            <w:pPr>
              <w:jc w:val="both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Técnicos em saúde bucal, técnicos em informática e protéticos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9B326A" w:rsidRDefault="005E6B58" w:rsidP="00CE2653">
            <w:pPr>
              <w:jc w:val="right"/>
              <w:rPr>
                <w:rFonts w:eastAsia="Calibri"/>
                <w:b/>
                <w:color w:val="000000"/>
              </w:rPr>
            </w:pPr>
            <w:r w:rsidRPr="00831DCE">
              <w:rPr>
                <w:rFonts w:eastAsia="Calibri"/>
                <w:b/>
                <w:color w:val="000000"/>
              </w:rPr>
              <w:t>R$ 286,07</w:t>
            </w:r>
          </w:p>
        </w:tc>
      </w:tr>
      <w:tr w:rsidR="005E6B58" w:rsidRPr="009B326A" w:rsidTr="00CE26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jc w:val="center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7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B58" w:rsidRPr="009B326A" w:rsidRDefault="005E6B58" w:rsidP="00CE2653">
            <w:pPr>
              <w:jc w:val="both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Vigias, artesãos, borracheiros, rádio técnicos, relojoeiros, soldadores, massagistas e encanadores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9B326A" w:rsidRDefault="005E6B58" w:rsidP="00CE2653">
            <w:pPr>
              <w:jc w:val="right"/>
              <w:rPr>
                <w:rFonts w:eastAsia="Calibri"/>
                <w:b/>
                <w:color w:val="000000"/>
              </w:rPr>
            </w:pPr>
            <w:r w:rsidRPr="00831DCE">
              <w:rPr>
                <w:rFonts w:eastAsia="Calibri"/>
                <w:b/>
                <w:color w:val="000000"/>
              </w:rPr>
              <w:t>R$ 273,89</w:t>
            </w:r>
          </w:p>
        </w:tc>
      </w:tr>
      <w:tr w:rsidR="005E6B58" w:rsidRPr="009B326A" w:rsidTr="00CE26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jc w:val="center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8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B58" w:rsidRPr="009B326A" w:rsidRDefault="005E6B58" w:rsidP="00CE2653">
            <w:pPr>
              <w:jc w:val="both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Casas lotéricas, bancas de jornal e revistas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9B326A" w:rsidRDefault="005E6B58" w:rsidP="00CE2653">
            <w:pPr>
              <w:jc w:val="right"/>
              <w:rPr>
                <w:rFonts w:eastAsia="Calibri"/>
                <w:b/>
                <w:color w:val="000000"/>
              </w:rPr>
            </w:pPr>
            <w:r w:rsidRPr="00831DCE">
              <w:rPr>
                <w:rFonts w:eastAsia="Calibri"/>
                <w:b/>
                <w:color w:val="000000"/>
              </w:rPr>
              <w:t>R$ 243,47</w:t>
            </w:r>
          </w:p>
        </w:tc>
      </w:tr>
      <w:tr w:rsidR="005E6B58" w:rsidRPr="009B326A" w:rsidTr="00CE26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jc w:val="center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9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B58" w:rsidRPr="009B326A" w:rsidRDefault="005E6B58" w:rsidP="00CE2653">
            <w:pPr>
              <w:jc w:val="both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Estúdios fotográficos (fotógrafos)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9B326A" w:rsidRDefault="005E6B58" w:rsidP="00CE2653">
            <w:pPr>
              <w:jc w:val="right"/>
              <w:rPr>
                <w:rFonts w:eastAsia="Calibri"/>
                <w:b/>
                <w:color w:val="000000"/>
              </w:rPr>
            </w:pPr>
            <w:r w:rsidRPr="00831DCE">
              <w:rPr>
                <w:rFonts w:eastAsia="Calibri"/>
                <w:b/>
                <w:color w:val="000000"/>
              </w:rPr>
              <w:t>R$ 213,02</w:t>
            </w:r>
          </w:p>
        </w:tc>
      </w:tr>
      <w:tr w:rsidR="005E6B58" w:rsidRPr="009B326A" w:rsidTr="00CE26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jc w:val="center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10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B58" w:rsidRPr="009B326A" w:rsidRDefault="005E6B58" w:rsidP="00CE2653">
            <w:pPr>
              <w:jc w:val="both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Tratamento de pele e outros serviços de salão de beleza (cabeleireiros, manicures, pedicures e massagens), barbeiros, costureiras e marceneiros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9B326A" w:rsidRDefault="005E6B58" w:rsidP="00CE2653">
            <w:pPr>
              <w:jc w:val="right"/>
              <w:rPr>
                <w:rFonts w:eastAsia="Calibri"/>
                <w:b/>
                <w:color w:val="000000"/>
              </w:rPr>
            </w:pPr>
            <w:r w:rsidRPr="00831DCE">
              <w:rPr>
                <w:rFonts w:eastAsia="Calibri"/>
                <w:b/>
                <w:color w:val="000000"/>
              </w:rPr>
              <w:t>R$ 182,61</w:t>
            </w:r>
          </w:p>
        </w:tc>
      </w:tr>
      <w:tr w:rsidR="005E6B58" w:rsidRPr="009B326A" w:rsidTr="00CE26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jc w:val="center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11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B58" w:rsidRPr="009B326A" w:rsidRDefault="005E6B58" w:rsidP="00CE2653">
            <w:pPr>
              <w:jc w:val="both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Confeiteiras, faxineiras, diaristas, lavadeiras, marmiteiros e concerto de sapatos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9B326A" w:rsidRDefault="005E6B58" w:rsidP="00CE2653">
            <w:pPr>
              <w:jc w:val="right"/>
              <w:rPr>
                <w:rFonts w:eastAsia="Calibri"/>
                <w:b/>
                <w:color w:val="000000"/>
              </w:rPr>
            </w:pPr>
            <w:r w:rsidRPr="00831DCE">
              <w:rPr>
                <w:rFonts w:eastAsia="Calibri"/>
                <w:b/>
                <w:color w:val="000000"/>
              </w:rPr>
              <w:t>R$ 60,88</w:t>
            </w:r>
          </w:p>
        </w:tc>
      </w:tr>
      <w:tr w:rsidR="005E6B58" w:rsidRPr="009B326A" w:rsidTr="00CE26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jc w:val="center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12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B58" w:rsidRPr="009B326A" w:rsidRDefault="005E6B58" w:rsidP="00CE2653">
            <w:pPr>
              <w:jc w:val="both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Outros profissionais autônomos prestadores de serviços não cadastrados nas alíneas anteriores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9B326A" w:rsidRDefault="005E6B58" w:rsidP="00CE2653">
            <w:pPr>
              <w:jc w:val="right"/>
              <w:rPr>
                <w:rFonts w:eastAsia="Calibri"/>
                <w:b/>
                <w:color w:val="000000"/>
              </w:rPr>
            </w:pPr>
            <w:r w:rsidRPr="00831DCE">
              <w:rPr>
                <w:rFonts w:eastAsia="Calibri"/>
                <w:b/>
                <w:color w:val="000000"/>
              </w:rPr>
              <w:t>R$ 121,71</w:t>
            </w:r>
          </w:p>
        </w:tc>
      </w:tr>
      <w:tr w:rsidR="005E6B58" w:rsidRPr="009B326A" w:rsidTr="00CE26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jc w:val="center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13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B58" w:rsidRPr="009B326A" w:rsidRDefault="005E6B58" w:rsidP="00CE2653">
            <w:pPr>
              <w:jc w:val="both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Publicidade de rua e ambulantes</w:t>
            </w:r>
          </w:p>
          <w:p w:rsidR="005E6B58" w:rsidRPr="009B326A" w:rsidRDefault="005E6B58" w:rsidP="00CE2653">
            <w:pPr>
              <w:jc w:val="both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Por dia</w:t>
            </w:r>
          </w:p>
          <w:p w:rsidR="005E6B58" w:rsidRPr="009B326A" w:rsidRDefault="005E6B58" w:rsidP="00CE2653">
            <w:pPr>
              <w:jc w:val="both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Por mês</w:t>
            </w:r>
          </w:p>
          <w:p w:rsidR="005E6B58" w:rsidRPr="009B326A" w:rsidRDefault="005E6B58" w:rsidP="00CE2653">
            <w:pPr>
              <w:jc w:val="both"/>
              <w:rPr>
                <w:rFonts w:eastAsia="Calibri"/>
                <w:iCs/>
              </w:rPr>
            </w:pPr>
            <w:r w:rsidRPr="009B326A">
              <w:rPr>
                <w:rFonts w:eastAsia="Calibri"/>
                <w:iCs/>
              </w:rPr>
              <w:t>Por ano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9B326A" w:rsidRDefault="005E6B58" w:rsidP="00CE2653">
            <w:pPr>
              <w:jc w:val="right"/>
              <w:rPr>
                <w:rFonts w:eastAsia="Calibri"/>
                <w:b/>
                <w:color w:val="000000"/>
              </w:rPr>
            </w:pPr>
            <w:r w:rsidRPr="009B326A">
              <w:rPr>
                <w:rFonts w:eastAsia="Calibri"/>
                <w:b/>
                <w:color w:val="000000"/>
              </w:rPr>
              <w:t xml:space="preserve">R$ </w:t>
            </w:r>
            <w:r>
              <w:rPr>
                <w:rFonts w:eastAsia="Calibri"/>
                <w:b/>
                <w:color w:val="000000"/>
              </w:rPr>
              <w:t>60,88</w:t>
            </w:r>
          </w:p>
          <w:p w:rsidR="005E6B58" w:rsidRPr="009B326A" w:rsidRDefault="005E6B58" w:rsidP="00CE2653">
            <w:pPr>
              <w:jc w:val="right"/>
              <w:rPr>
                <w:rFonts w:eastAsia="Calibri"/>
                <w:b/>
                <w:color w:val="000000"/>
              </w:rPr>
            </w:pPr>
            <w:r w:rsidRPr="009B326A">
              <w:rPr>
                <w:rFonts w:eastAsia="Calibri"/>
                <w:b/>
                <w:color w:val="000000"/>
              </w:rPr>
              <w:t>R$ 1</w:t>
            </w:r>
            <w:r>
              <w:rPr>
                <w:rFonts w:eastAsia="Calibri"/>
                <w:b/>
                <w:color w:val="000000"/>
              </w:rPr>
              <w:t>21,71</w:t>
            </w:r>
          </w:p>
          <w:p w:rsidR="005E6B58" w:rsidRPr="009B326A" w:rsidRDefault="005E6B58" w:rsidP="00CE2653">
            <w:pPr>
              <w:jc w:val="right"/>
              <w:rPr>
                <w:rFonts w:eastAsia="Calibri"/>
                <w:b/>
                <w:color w:val="000000"/>
              </w:rPr>
            </w:pPr>
            <w:r w:rsidRPr="009B326A">
              <w:rPr>
                <w:rFonts w:eastAsia="Calibri"/>
                <w:b/>
                <w:color w:val="000000"/>
              </w:rPr>
              <w:t xml:space="preserve">R$ </w:t>
            </w:r>
            <w:r>
              <w:rPr>
                <w:rFonts w:eastAsia="Calibri"/>
                <w:b/>
                <w:color w:val="000000"/>
              </w:rPr>
              <w:t>730,41</w:t>
            </w:r>
          </w:p>
        </w:tc>
      </w:tr>
      <w:tr w:rsidR="005E6B58" w:rsidRPr="009B326A" w:rsidTr="00CE26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B58" w:rsidRPr="009B326A" w:rsidRDefault="005E6B58" w:rsidP="00CE2653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B58" w:rsidRPr="009B326A" w:rsidRDefault="005E6B58" w:rsidP="00CE2653">
            <w:pPr>
              <w:jc w:val="both"/>
              <w:rPr>
                <w:rFonts w:eastAsia="Calibri"/>
                <w:iCs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6B58" w:rsidRPr="009B326A" w:rsidRDefault="005E6B58" w:rsidP="00CE2653">
            <w:pPr>
              <w:jc w:val="right"/>
              <w:rPr>
                <w:rFonts w:eastAsia="Calibri"/>
                <w:b/>
                <w:color w:val="000000"/>
              </w:rPr>
            </w:pPr>
          </w:p>
        </w:tc>
      </w:tr>
    </w:tbl>
    <w:p w:rsidR="005E6B58" w:rsidRPr="009B326A" w:rsidRDefault="005E6B58" w:rsidP="005E6B58">
      <w:pPr>
        <w:numPr>
          <w:ilvl w:val="1"/>
          <w:numId w:val="2"/>
        </w:numPr>
        <w:tabs>
          <w:tab w:val="left" w:pos="284"/>
        </w:tabs>
        <w:spacing w:line="240" w:lineRule="auto"/>
        <w:ind w:hanging="77"/>
        <w:jc w:val="both"/>
        <w:rPr>
          <w:rFonts w:ascii="Times New Roman" w:eastAsia="Times New Roman" w:hAnsi="Times New Roman" w:cs="Times New Roman"/>
          <w:b/>
          <w:iCs/>
        </w:rPr>
      </w:pPr>
      <w:r w:rsidRPr="009B326A">
        <w:rPr>
          <w:rFonts w:ascii="Times New Roman" w:eastAsia="Times New Roman" w:hAnsi="Times New Roman" w:cs="Times New Roman"/>
          <w:b/>
          <w:iCs/>
        </w:rPr>
        <w:t>–  SOCIEDADES CIVIS</w:t>
      </w:r>
    </w:p>
    <w:tbl>
      <w:tblPr>
        <w:tblW w:w="9210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7113"/>
        <w:gridCol w:w="79"/>
        <w:gridCol w:w="1309"/>
      </w:tblGrid>
      <w:tr w:rsidR="005E6B58" w:rsidRPr="009B326A" w:rsidTr="00CE2653">
        <w:trPr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Por profissional habilitado, sócio empregado ou não (por ano)</w:t>
            </w:r>
          </w:p>
        </w:tc>
        <w:tc>
          <w:tcPr>
            <w:tcW w:w="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9B326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R$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182,61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5E6B58" w:rsidRPr="009B326A" w:rsidRDefault="005E6B58" w:rsidP="005E6B58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</w:rPr>
      </w:pPr>
      <w:r w:rsidRPr="009B326A">
        <w:rPr>
          <w:rFonts w:ascii="Times New Roman" w:eastAsia="Times New Roman" w:hAnsi="Times New Roman" w:cs="Times New Roman"/>
          <w:b/>
          <w:iCs/>
        </w:rPr>
        <w:t>1.3.  –  SERVIÇOS DE TÁXIS</w:t>
      </w:r>
    </w:p>
    <w:tbl>
      <w:tblPr>
        <w:tblW w:w="9210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943"/>
        <w:gridCol w:w="79"/>
        <w:gridCol w:w="1479"/>
      </w:tblGrid>
      <w:tr w:rsidR="005E6B58" w:rsidRPr="009B326A" w:rsidTr="00CE2653">
        <w:trPr>
          <w:trHeight w:val="3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hanging="137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Por veículo (por ano)</w:t>
            </w:r>
          </w:p>
        </w:tc>
        <w:tc>
          <w:tcPr>
            <w:tcW w:w="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B326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R$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182,61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5E6B58" w:rsidRPr="009B326A" w:rsidRDefault="005E6B58" w:rsidP="005E6B5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u w:val="single"/>
        </w:rPr>
      </w:pPr>
      <w:r w:rsidRPr="009B326A">
        <w:rPr>
          <w:rFonts w:ascii="Times New Roman" w:eastAsia="Times New Roman" w:hAnsi="Times New Roman" w:cs="Times New Roman"/>
          <w:b/>
          <w:i/>
          <w:iCs/>
          <w:u w:val="single"/>
        </w:rPr>
        <w:t>2.  – TAXA DE EXPEDIENTE</w:t>
      </w:r>
    </w:p>
    <w:p w:rsidR="005E6B58" w:rsidRPr="009B326A" w:rsidRDefault="005E6B58" w:rsidP="005E6B58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Cs/>
        </w:rPr>
      </w:pPr>
    </w:p>
    <w:tbl>
      <w:tblPr>
        <w:tblW w:w="9195" w:type="dxa"/>
        <w:tblInd w:w="-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7089"/>
        <w:gridCol w:w="100"/>
        <w:gridCol w:w="1459"/>
      </w:tblGrid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4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Protocolo de requerimento</w:t>
            </w:r>
          </w:p>
        </w:tc>
        <w:tc>
          <w:tcPr>
            <w:tcW w:w="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9B326A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B326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R$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7,53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4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Alvarás</w:t>
            </w:r>
          </w:p>
        </w:tc>
        <w:tc>
          <w:tcPr>
            <w:tcW w:w="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F45761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R$ 30,46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4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Certidões (por folha)</w:t>
            </w:r>
          </w:p>
        </w:tc>
        <w:tc>
          <w:tcPr>
            <w:tcW w:w="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F45761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R$ 22,61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4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Atestados (por folha)</w:t>
            </w:r>
          </w:p>
        </w:tc>
        <w:tc>
          <w:tcPr>
            <w:tcW w:w="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F45761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R$ 22,61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4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Fornecimento de cópia de mapas, plantas, diagramas, do arquivo municipal</w:t>
            </w:r>
          </w:p>
        </w:tc>
        <w:tc>
          <w:tcPr>
            <w:tcW w:w="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F45761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R$ 54,24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4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Baixas de qualquer natureza</w:t>
            </w:r>
          </w:p>
        </w:tc>
        <w:tc>
          <w:tcPr>
            <w:tcW w:w="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F45761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R$ 22,61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4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Concessões, autorizações de qualquer natureza</w:t>
            </w:r>
          </w:p>
        </w:tc>
        <w:tc>
          <w:tcPr>
            <w:tcW w:w="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F45761" w:rsidRDefault="005E6B58" w:rsidP="00CE2653">
            <w:pPr>
              <w:keepNext/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R$ 22,61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4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Contratos formalizados</w:t>
            </w:r>
          </w:p>
        </w:tc>
        <w:tc>
          <w:tcPr>
            <w:tcW w:w="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F45761" w:rsidRDefault="005E6B58" w:rsidP="00CE2653">
            <w:pPr>
              <w:keepNext/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R$ 22,61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4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Títulos ou escritura de perpetuidade de sepultura ou jazigo perpétuo ou similar</w:t>
            </w:r>
          </w:p>
        </w:tc>
        <w:tc>
          <w:tcPr>
            <w:tcW w:w="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F45761" w:rsidRDefault="005E6B58" w:rsidP="00CE2653">
            <w:pPr>
              <w:keepNext/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R$ 22,61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tabs>
                <w:tab w:val="left" w:pos="708"/>
                <w:tab w:val="center" w:pos="4419"/>
                <w:tab w:val="right" w:pos="8838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4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Inscrição em concurso municipal – realizado pelo Município</w:t>
            </w:r>
          </w:p>
        </w:tc>
        <w:tc>
          <w:tcPr>
            <w:tcW w:w="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F45761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R$ 37,72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4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Outros atos do prefeito e não especificados</w:t>
            </w:r>
          </w:p>
        </w:tc>
        <w:tc>
          <w:tcPr>
            <w:tcW w:w="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F45761" w:rsidRDefault="005E6B58" w:rsidP="00CE2653">
            <w:pPr>
              <w:keepNext/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R$ 15,26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FF0000"/>
        </w:rPr>
      </w:pPr>
    </w:p>
    <w:p w:rsidR="005E6B58" w:rsidRPr="009B326A" w:rsidRDefault="005E6B58" w:rsidP="005E6B5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  <w:i/>
          <w:iCs/>
          <w:u w:val="single"/>
        </w:rPr>
        <w:t>3.– TAXA DE SERVIÇOS URBANOS</w:t>
      </w:r>
      <w:r w:rsidRPr="009B326A">
        <w:rPr>
          <w:rFonts w:ascii="Times New Roman" w:eastAsia="Times New Roman" w:hAnsi="Times New Roman" w:cs="Times New Roman"/>
          <w:b/>
          <w:i/>
          <w:iCs/>
        </w:rPr>
        <w:t xml:space="preserve"> - </w:t>
      </w:r>
      <w:r w:rsidRPr="009B326A">
        <w:rPr>
          <w:rFonts w:ascii="Times New Roman" w:eastAsia="Times New Roman" w:hAnsi="Times New Roman" w:cs="Times New Roman"/>
          <w:bCs/>
        </w:rPr>
        <w:t>abrangendo todos os imóveis localizados na zona urbana, quanto à limpeza e conservação de logradouros</w:t>
      </w:r>
    </w:p>
    <w:p w:rsidR="005E6B58" w:rsidRPr="009B326A" w:rsidRDefault="005E6B58" w:rsidP="005E6B58">
      <w:pPr>
        <w:spacing w:line="240" w:lineRule="auto"/>
        <w:ind w:left="360" w:firstLine="349"/>
        <w:jc w:val="both"/>
        <w:rPr>
          <w:rFonts w:ascii="Times New Roman" w:eastAsia="Times New Roman" w:hAnsi="Times New Roman" w:cs="Times New Roman"/>
          <w:bCs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 w:rsidRPr="009B326A">
        <w:rPr>
          <w:rFonts w:ascii="Times New Roman" w:eastAsia="Times New Roman" w:hAnsi="Times New Roman" w:cs="Times New Roman"/>
          <w:b/>
        </w:rPr>
        <w:t xml:space="preserve"> </w:t>
      </w:r>
      <w:r w:rsidRPr="009B326A">
        <w:rPr>
          <w:rFonts w:ascii="Times New Roman" w:eastAsia="Times New Roman" w:hAnsi="Times New Roman" w:cs="Times New Roman"/>
          <w:b/>
        </w:rPr>
        <w:tab/>
        <w:t>3.1 – Nos logradouros pavimentados</w:t>
      </w:r>
    </w:p>
    <w:tbl>
      <w:tblPr>
        <w:tblW w:w="918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7074"/>
        <w:gridCol w:w="132"/>
        <w:gridCol w:w="1427"/>
      </w:tblGrid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3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Para até 15 metros de testada ou fração excedente superior a 10 metros, por economia predial</w:t>
            </w:r>
          </w:p>
        </w:tc>
        <w:tc>
          <w:tcPr>
            <w:tcW w:w="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F45761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color w:val="000000"/>
              </w:rPr>
              <w:t>R$ 15,26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3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Para até 15 metros de testada ou fração excedente superior a 10 metros, por economia territorial</w:t>
            </w:r>
          </w:p>
        </w:tc>
        <w:tc>
          <w:tcPr>
            <w:tcW w:w="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9B326A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B326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R$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7,53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FF0000"/>
        </w:rPr>
      </w:pPr>
    </w:p>
    <w:p w:rsidR="005E6B58" w:rsidRPr="009B326A" w:rsidRDefault="005E6B58" w:rsidP="005E6B58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  <w:r w:rsidRPr="009B326A">
        <w:rPr>
          <w:rFonts w:ascii="Times New Roman" w:eastAsia="Times New Roman" w:hAnsi="Times New Roman" w:cs="Times New Roman"/>
          <w:b/>
        </w:rPr>
        <w:t>3.2 – Nos logradouros sem pavimentação</w:t>
      </w:r>
    </w:p>
    <w:tbl>
      <w:tblPr>
        <w:tblW w:w="918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7071"/>
        <w:gridCol w:w="114"/>
        <w:gridCol w:w="1448"/>
      </w:tblGrid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3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Para até 15 metros de testada ou fração excedente superior a 10 metros, por economia predial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9B326A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B326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R$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7,53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3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Para até 15 metros de testada ou fração excedente superior a 10 metros, por economia territorial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9B326A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B326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R$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7,53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FF0000"/>
        </w:rPr>
      </w:pPr>
    </w:p>
    <w:p w:rsidR="005E6B58" w:rsidRPr="009B326A" w:rsidRDefault="005E6B58" w:rsidP="005E6B58">
      <w:pPr>
        <w:spacing w:line="240" w:lineRule="auto"/>
        <w:ind w:left="709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  <w:i/>
          <w:iCs/>
          <w:u w:val="single"/>
        </w:rPr>
        <w:t>4.– DA TAXA DE LICENÇA DE LOCALIZAÇÃO, DE FISCALIZAÇÃO DE  ESTABELECIMENTO E DE AMBULANTES</w:t>
      </w: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 w:rsidRPr="009B326A">
        <w:rPr>
          <w:rFonts w:ascii="Times New Roman" w:eastAsia="Times New Roman" w:hAnsi="Times New Roman" w:cs="Times New Roman"/>
          <w:b/>
        </w:rPr>
        <w:t xml:space="preserve"> </w:t>
      </w:r>
      <w:r w:rsidRPr="009B326A">
        <w:rPr>
          <w:rFonts w:ascii="Times New Roman" w:eastAsia="Times New Roman" w:hAnsi="Times New Roman" w:cs="Times New Roman"/>
          <w:b/>
        </w:rPr>
        <w:tab/>
        <w:t xml:space="preserve">4.1 – DE LICENÇA DE LOCALIZAÇÃO </w:t>
      </w:r>
    </w:p>
    <w:tbl>
      <w:tblPr>
        <w:tblW w:w="1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</w:tblGrid>
      <w:tr w:rsidR="005E6B58" w:rsidRPr="009B326A" w:rsidTr="00CE2653">
        <w:trPr>
          <w:trHeight w:val="300"/>
        </w:trPr>
        <w:tc>
          <w:tcPr>
            <w:tcW w:w="1560" w:type="dxa"/>
            <w:noWrap/>
            <w:vAlign w:val="bottom"/>
            <w:hideMark/>
          </w:tcPr>
          <w:p w:rsidR="005E6B58" w:rsidRPr="009B326A" w:rsidRDefault="005E6B58" w:rsidP="00CE265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</w:rPr>
        <w:t>A – PRESTADORES DE SERVIÇOS</w:t>
      </w:r>
    </w:p>
    <w:tbl>
      <w:tblPr>
        <w:tblW w:w="9210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7106"/>
        <w:gridCol w:w="80"/>
        <w:gridCol w:w="1478"/>
      </w:tblGrid>
      <w:tr w:rsidR="005E6B58" w:rsidRPr="009B326A" w:rsidTr="00CE2653">
        <w:trPr>
          <w:trHeight w:val="29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 w:right="144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Oficinas mecânicas em geral, postos de serviços para veículos (chapeação, pintura, posto de lavagem etc.), depósitos de inflamáveis, explosivos</w:t>
            </w:r>
          </w:p>
        </w:tc>
        <w:tc>
          <w:tcPr>
            <w:tcW w:w="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23014C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3014C">
              <w:rPr>
                <w:rFonts w:ascii="Times New Roman" w:eastAsia="Times New Roman" w:hAnsi="Times New Roman" w:cs="Times New Roman"/>
                <w:b/>
                <w:color w:val="000000"/>
              </w:rPr>
              <w:t>R$ 302,25</w:t>
            </w:r>
          </w:p>
        </w:tc>
      </w:tr>
      <w:tr w:rsidR="005E6B58" w:rsidRPr="009B326A" w:rsidTr="00CE2653">
        <w:trPr>
          <w:trHeight w:val="29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Ensino de qualquer grau</w:t>
            </w:r>
          </w:p>
        </w:tc>
        <w:tc>
          <w:tcPr>
            <w:tcW w:w="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23014C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3014C">
              <w:rPr>
                <w:rFonts w:ascii="Times New Roman" w:eastAsia="Times New Roman" w:hAnsi="Times New Roman" w:cs="Times New Roman"/>
                <w:b/>
                <w:color w:val="000000"/>
              </w:rPr>
              <w:t>R$ 226,83</w:t>
            </w:r>
          </w:p>
        </w:tc>
      </w:tr>
      <w:tr w:rsidR="005E6B58" w:rsidRPr="009B326A" w:rsidTr="00CE2653">
        <w:trPr>
          <w:trHeight w:val="29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Laboratório de análises clínicas</w:t>
            </w:r>
          </w:p>
        </w:tc>
        <w:tc>
          <w:tcPr>
            <w:tcW w:w="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23014C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3014C">
              <w:rPr>
                <w:rFonts w:ascii="Times New Roman" w:eastAsia="Times New Roman" w:hAnsi="Times New Roman" w:cs="Times New Roman"/>
                <w:b/>
                <w:color w:val="000000"/>
              </w:rPr>
              <w:t>R$ 604,55</w:t>
            </w:r>
          </w:p>
        </w:tc>
      </w:tr>
      <w:tr w:rsidR="005E6B58" w:rsidRPr="009B326A" w:rsidTr="00CE2653">
        <w:trPr>
          <w:trHeight w:val="29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Estúdios fotográficos, cinematográficos e similares</w:t>
            </w:r>
          </w:p>
        </w:tc>
        <w:tc>
          <w:tcPr>
            <w:tcW w:w="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9B326A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3014C">
              <w:rPr>
                <w:rFonts w:ascii="Times New Roman" w:eastAsia="Times New Roman" w:hAnsi="Times New Roman" w:cs="Times New Roman"/>
                <w:b/>
                <w:color w:val="000000"/>
              </w:rPr>
              <w:t>R$ 226,83</w:t>
            </w:r>
          </w:p>
        </w:tc>
      </w:tr>
      <w:tr w:rsidR="005E6B58" w:rsidRPr="009B326A" w:rsidTr="00CE2653">
        <w:trPr>
          <w:trHeight w:val="29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Casas lotéricas, banca de revistas e jornais, atividades de rádio e agências de correios.</w:t>
            </w:r>
          </w:p>
        </w:tc>
        <w:tc>
          <w:tcPr>
            <w:tcW w:w="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23014C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3014C">
              <w:rPr>
                <w:rFonts w:ascii="Times New Roman" w:eastAsia="Times New Roman" w:hAnsi="Times New Roman" w:cs="Times New Roman"/>
                <w:b/>
                <w:color w:val="000000"/>
              </w:rPr>
              <w:t>R$ 302,25</w:t>
            </w:r>
          </w:p>
        </w:tc>
      </w:tr>
      <w:tr w:rsidR="005E6B58" w:rsidRPr="009B326A" w:rsidTr="00CE2653">
        <w:trPr>
          <w:trHeight w:val="29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Salão de beleza, estabelecimento de banho e duchas, massagens, ginásticas e congêneres.</w:t>
            </w:r>
          </w:p>
        </w:tc>
        <w:tc>
          <w:tcPr>
            <w:tcW w:w="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9B326A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3014C">
              <w:rPr>
                <w:rFonts w:ascii="Times New Roman" w:eastAsia="Times New Roman" w:hAnsi="Times New Roman" w:cs="Times New Roman"/>
                <w:b/>
                <w:color w:val="000000"/>
              </w:rPr>
              <w:t>R$ 226,83</w:t>
            </w:r>
          </w:p>
        </w:tc>
      </w:tr>
      <w:tr w:rsidR="005E6B58" w:rsidRPr="009B326A" w:rsidTr="00CE2653">
        <w:trPr>
          <w:trHeight w:val="29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Oficinas de consertos em geral e outros serviços não previstos nos itens anteriores</w:t>
            </w:r>
          </w:p>
        </w:tc>
        <w:tc>
          <w:tcPr>
            <w:tcW w:w="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9B326A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3014C">
              <w:rPr>
                <w:rFonts w:ascii="Times New Roman" w:eastAsia="Times New Roman" w:hAnsi="Times New Roman" w:cs="Times New Roman"/>
                <w:b/>
                <w:color w:val="000000"/>
              </w:rPr>
              <w:t>R$ 226,83</w:t>
            </w:r>
          </w:p>
        </w:tc>
      </w:tr>
      <w:tr w:rsidR="005E6B58" w:rsidRPr="009B326A" w:rsidTr="00CE2653">
        <w:trPr>
          <w:trHeight w:val="29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Profissional autônomo de nível técnico ou superior</w:t>
            </w:r>
          </w:p>
        </w:tc>
        <w:tc>
          <w:tcPr>
            <w:tcW w:w="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23014C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3014C">
              <w:rPr>
                <w:rFonts w:ascii="Times New Roman" w:eastAsia="Times New Roman" w:hAnsi="Times New Roman" w:cs="Times New Roman"/>
                <w:b/>
                <w:color w:val="000000"/>
              </w:rPr>
              <w:t>R$ 302,25</w:t>
            </w:r>
          </w:p>
        </w:tc>
      </w:tr>
      <w:tr w:rsidR="005E6B58" w:rsidRPr="009B326A" w:rsidTr="00CE2653">
        <w:trPr>
          <w:trHeight w:val="29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tabs>
                <w:tab w:val="left" w:pos="708"/>
                <w:tab w:val="center" w:pos="4419"/>
                <w:tab w:val="right" w:pos="8838"/>
              </w:tabs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Representantes comerciais autônomos, corretores, despachantes, agentes e prepostos em geral a mediadores de negócios, agência de passagens e turismo</w:t>
            </w:r>
          </w:p>
        </w:tc>
        <w:tc>
          <w:tcPr>
            <w:tcW w:w="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B58" w:rsidRPr="0023014C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3014C">
              <w:rPr>
                <w:rFonts w:ascii="Times New Roman" w:eastAsia="Times New Roman" w:hAnsi="Times New Roman" w:cs="Times New Roman"/>
                <w:b/>
                <w:color w:val="000000"/>
              </w:rPr>
              <w:t>R$ 302,25</w:t>
            </w:r>
          </w:p>
        </w:tc>
      </w:tr>
      <w:tr w:rsidR="005E6B58" w:rsidRPr="009B326A" w:rsidTr="00CE2653">
        <w:trPr>
          <w:trHeight w:val="29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tabs>
                <w:tab w:val="left" w:pos="708"/>
                <w:tab w:val="center" w:pos="4419"/>
                <w:tab w:val="right" w:pos="8838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Demais pessoas físicas e jurídicas que necessitam de localização</w:t>
            </w:r>
          </w:p>
        </w:tc>
        <w:tc>
          <w:tcPr>
            <w:tcW w:w="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3014C">
              <w:rPr>
                <w:rFonts w:ascii="Times New Roman" w:eastAsia="Times New Roman" w:hAnsi="Times New Roman" w:cs="Times New Roman"/>
                <w:b/>
                <w:color w:val="000000"/>
              </w:rPr>
              <w:t>R$ 302,25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</w:rPr>
        <w:t>B – COMÉRCIO</w:t>
      </w:r>
    </w:p>
    <w:tbl>
      <w:tblPr>
        <w:tblW w:w="9210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7106"/>
        <w:gridCol w:w="80"/>
        <w:gridCol w:w="1478"/>
      </w:tblGrid>
      <w:tr w:rsidR="005E6B58" w:rsidRPr="009B326A" w:rsidTr="00CE2653">
        <w:trPr>
          <w:trHeight w:val="29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Grande porte – faturamento anual superior a R$ 2.400.000,00</w:t>
            </w:r>
          </w:p>
        </w:tc>
        <w:tc>
          <w:tcPr>
            <w:tcW w:w="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AF3AB8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F3AB8">
              <w:rPr>
                <w:rFonts w:ascii="Times New Roman" w:eastAsia="Times New Roman" w:hAnsi="Times New Roman" w:cs="Times New Roman"/>
                <w:b/>
                <w:color w:val="000000"/>
              </w:rPr>
              <w:t>R$ 604,55</w:t>
            </w:r>
          </w:p>
        </w:tc>
      </w:tr>
      <w:tr w:rsidR="005E6B58" w:rsidRPr="009B326A" w:rsidTr="00CE2653">
        <w:trPr>
          <w:trHeight w:val="29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Médio porte – faturamento anual entre R$ 240.000,00 e R$ 2.400.000,00</w:t>
            </w:r>
          </w:p>
        </w:tc>
        <w:tc>
          <w:tcPr>
            <w:tcW w:w="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AF3AB8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F3AB8">
              <w:rPr>
                <w:rFonts w:ascii="Times New Roman" w:eastAsia="Times New Roman" w:hAnsi="Times New Roman" w:cs="Times New Roman"/>
                <w:b/>
                <w:color w:val="000000"/>
              </w:rPr>
              <w:t>R$ 302,25</w:t>
            </w:r>
          </w:p>
        </w:tc>
      </w:tr>
      <w:tr w:rsidR="005E6B58" w:rsidRPr="009B326A" w:rsidTr="00CE2653">
        <w:trPr>
          <w:trHeight w:val="29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Pequeno porte – faturamento inferior à R$ 240.000,00</w:t>
            </w:r>
          </w:p>
        </w:tc>
        <w:tc>
          <w:tcPr>
            <w:tcW w:w="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AF3AB8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F3AB8">
              <w:rPr>
                <w:rFonts w:ascii="Times New Roman" w:eastAsia="Times New Roman" w:hAnsi="Times New Roman" w:cs="Times New Roman"/>
                <w:b/>
                <w:color w:val="000000"/>
              </w:rPr>
              <w:t>R$ 264,74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</w:rPr>
        <w:t>C – INDÚSTRIA</w:t>
      </w:r>
    </w:p>
    <w:tbl>
      <w:tblPr>
        <w:tblW w:w="9210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7106"/>
        <w:gridCol w:w="80"/>
        <w:gridCol w:w="1478"/>
      </w:tblGrid>
      <w:tr w:rsidR="005E6B58" w:rsidRPr="009B326A" w:rsidTr="00CE2653">
        <w:trPr>
          <w:trHeight w:val="29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Grande porte – faturamento anual superior a R$ 2.400.000,00</w:t>
            </w:r>
          </w:p>
        </w:tc>
        <w:tc>
          <w:tcPr>
            <w:tcW w:w="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AF3AB8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F3AB8">
              <w:rPr>
                <w:rFonts w:ascii="Times New Roman" w:eastAsia="Times New Roman" w:hAnsi="Times New Roman" w:cs="Times New Roman"/>
                <w:b/>
                <w:color w:val="000000"/>
              </w:rPr>
              <w:t>R$ 1.511,10</w:t>
            </w:r>
          </w:p>
        </w:tc>
      </w:tr>
      <w:tr w:rsidR="005E6B58" w:rsidRPr="009B326A" w:rsidTr="00CE2653">
        <w:trPr>
          <w:trHeight w:val="29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Médio porte – faturamento anual entre R$ 240.000,00 e R$ 2.400.000,00</w:t>
            </w:r>
          </w:p>
        </w:tc>
        <w:tc>
          <w:tcPr>
            <w:tcW w:w="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AF3AB8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F3AB8">
              <w:rPr>
                <w:rFonts w:ascii="Times New Roman" w:eastAsia="Times New Roman" w:hAnsi="Times New Roman" w:cs="Times New Roman"/>
                <w:b/>
                <w:color w:val="000000"/>
              </w:rPr>
              <w:t>R$ 755,51</w:t>
            </w:r>
          </w:p>
        </w:tc>
      </w:tr>
      <w:tr w:rsidR="005E6B58" w:rsidRPr="009B326A" w:rsidTr="00CE2653">
        <w:trPr>
          <w:trHeight w:val="29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Pequeno porte – faturamento inferior à R$ 240.000,00</w:t>
            </w:r>
          </w:p>
        </w:tc>
        <w:tc>
          <w:tcPr>
            <w:tcW w:w="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AF3AB8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F3AB8">
              <w:rPr>
                <w:rFonts w:ascii="Times New Roman" w:eastAsia="Times New Roman" w:hAnsi="Times New Roman" w:cs="Times New Roman"/>
                <w:b/>
                <w:color w:val="000000"/>
              </w:rPr>
              <w:t>R$ 264,74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 w:rsidRPr="009B326A">
        <w:rPr>
          <w:rFonts w:ascii="Times New Roman" w:eastAsia="Times New Roman" w:hAnsi="Times New Roman" w:cs="Times New Roman"/>
          <w:b/>
        </w:rPr>
        <w:t>D – ESTABELECIMENTOS BANCÁRIOS</w:t>
      </w:r>
    </w:p>
    <w:tbl>
      <w:tblPr>
        <w:tblW w:w="9210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7106"/>
        <w:gridCol w:w="80"/>
        <w:gridCol w:w="1478"/>
      </w:tblGrid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firstLine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Estabelecimentos bancários e/ou cooperativa de crédito</w:t>
            </w:r>
          </w:p>
        </w:tc>
        <w:tc>
          <w:tcPr>
            <w:tcW w:w="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AF3AB8" w:rsidRDefault="005E6B58" w:rsidP="00CE2653">
            <w:pPr>
              <w:jc w:val="center"/>
              <w:rPr>
                <w:b/>
                <w:bCs/>
                <w:color w:val="000000"/>
              </w:rPr>
            </w:pPr>
            <w:r w:rsidRPr="00AF3AB8">
              <w:rPr>
                <w:rFonts w:ascii="Times New Roman" w:eastAsia="Times New Roman" w:hAnsi="Times New Roman" w:cs="Times New Roman"/>
                <w:b/>
                <w:color w:val="000000"/>
              </w:rPr>
              <w:t>R$ 3.021,72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</w:rPr>
        <w:t>E – OUTRAS ATIVIDADES</w:t>
      </w:r>
    </w:p>
    <w:tbl>
      <w:tblPr>
        <w:tblW w:w="9210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7106"/>
        <w:gridCol w:w="80"/>
        <w:gridCol w:w="1478"/>
      </w:tblGrid>
      <w:tr w:rsidR="005E6B58" w:rsidRPr="009B326A" w:rsidTr="00CE2653">
        <w:trPr>
          <w:trHeight w:val="28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firstLine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Atividades não compreendidas nos itens anteriores</w:t>
            </w:r>
          </w:p>
        </w:tc>
        <w:tc>
          <w:tcPr>
            <w:tcW w:w="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B326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R$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151,26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5E6B58" w:rsidRPr="009B326A" w:rsidRDefault="005E6B58" w:rsidP="005E6B58">
      <w:pPr>
        <w:spacing w:line="240" w:lineRule="auto"/>
        <w:ind w:left="709"/>
        <w:jc w:val="both"/>
        <w:rPr>
          <w:rFonts w:ascii="Times New Roman" w:eastAsia="Times New Roman" w:hAnsi="Times New Roman" w:cs="Times New Roman"/>
          <w:bCs/>
          <w:i/>
        </w:rPr>
      </w:pPr>
      <w:r w:rsidRPr="009B326A">
        <w:rPr>
          <w:rFonts w:ascii="Times New Roman" w:eastAsia="Times New Roman" w:hAnsi="Times New Roman" w:cs="Times New Roman"/>
          <w:b/>
          <w:i/>
          <w:u w:val="single"/>
        </w:rPr>
        <w:t>5.– DE FISCALIZAÇÃO OU VISTORIA DE ESTABELECIMENTO DE QUALQUER NATUREZA</w:t>
      </w: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 w:rsidRPr="009B326A">
        <w:rPr>
          <w:rFonts w:ascii="Times New Roman" w:eastAsia="Times New Roman" w:hAnsi="Times New Roman" w:cs="Times New Roman"/>
          <w:b/>
        </w:rPr>
        <w:t>A – PRESTADORES DE SERVIÇOS</w:t>
      </w: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</w:p>
    <w:tbl>
      <w:tblPr>
        <w:tblW w:w="9285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7085"/>
        <w:gridCol w:w="25"/>
        <w:gridCol w:w="1563"/>
        <w:gridCol w:w="20"/>
        <w:gridCol w:w="20"/>
        <w:gridCol w:w="25"/>
      </w:tblGrid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Oficinas mecânicas em geral, postos de serviços para veículos (chapeação, pintura, posto de lavagem etc.), depósitos de inflamáveis, explosivos.</w:t>
            </w:r>
          </w:p>
        </w:tc>
        <w:tc>
          <w:tcPr>
            <w:tcW w:w="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E6B58" w:rsidRPr="00AF3AB8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F3AB8">
              <w:rPr>
                <w:rFonts w:ascii="Times New Roman" w:eastAsia="Times New Roman" w:hAnsi="Times New Roman" w:cs="Times New Roman"/>
                <w:b/>
                <w:color w:val="000000"/>
              </w:rPr>
              <w:t>R$ 302,25</w:t>
            </w: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Ensino de qualquer grau</w:t>
            </w:r>
          </w:p>
        </w:tc>
        <w:tc>
          <w:tcPr>
            <w:tcW w:w="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E6B58" w:rsidRPr="00AF3AB8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F3AB8">
              <w:rPr>
                <w:rFonts w:ascii="Times New Roman" w:eastAsia="Times New Roman" w:hAnsi="Times New Roman" w:cs="Times New Roman"/>
                <w:b/>
                <w:color w:val="000000"/>
              </w:rPr>
              <w:t>R$ 226,83</w:t>
            </w: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Laboratório de análises clínicas</w:t>
            </w:r>
          </w:p>
        </w:tc>
        <w:tc>
          <w:tcPr>
            <w:tcW w:w="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F3AB8">
              <w:rPr>
                <w:rFonts w:ascii="Times New Roman" w:eastAsia="Times New Roman" w:hAnsi="Times New Roman" w:cs="Times New Roman"/>
                <w:b/>
                <w:color w:val="000000"/>
              </w:rPr>
              <w:t>R$ 604,55</w:t>
            </w: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Estúdios fotográficos, cinematográficos e similares.</w:t>
            </w:r>
          </w:p>
        </w:tc>
        <w:tc>
          <w:tcPr>
            <w:tcW w:w="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F3AB8">
              <w:rPr>
                <w:rFonts w:ascii="Times New Roman" w:eastAsia="Times New Roman" w:hAnsi="Times New Roman" w:cs="Times New Roman"/>
                <w:b/>
                <w:color w:val="000000"/>
              </w:rPr>
              <w:t>R$ 226,83</w:t>
            </w: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Casas lotéricas, banca de revistas e jornais, atividades de rádio e agencias de correios.</w:t>
            </w:r>
          </w:p>
        </w:tc>
        <w:tc>
          <w:tcPr>
            <w:tcW w:w="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E6B58" w:rsidRPr="00AF3AB8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F3AB8">
              <w:rPr>
                <w:rFonts w:ascii="Times New Roman" w:eastAsia="Times New Roman" w:hAnsi="Times New Roman" w:cs="Times New Roman"/>
                <w:b/>
                <w:color w:val="000000"/>
              </w:rPr>
              <w:t>R$ 302,25</w:t>
            </w: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Salão de beleza, estabelecimento de banho e duchas, massagens, Ginásticas e congêneres.</w:t>
            </w:r>
          </w:p>
        </w:tc>
        <w:tc>
          <w:tcPr>
            <w:tcW w:w="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E6B58" w:rsidRPr="00AF3AB8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F3AB8">
              <w:rPr>
                <w:rFonts w:ascii="Times New Roman" w:eastAsia="Times New Roman" w:hAnsi="Times New Roman" w:cs="Times New Roman"/>
                <w:b/>
                <w:color w:val="000000"/>
              </w:rPr>
              <w:t>R$ 226,83</w:t>
            </w: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Oficinas de consertos em geral e outros serviços não previstos nos itens anteriores</w:t>
            </w:r>
          </w:p>
        </w:tc>
        <w:tc>
          <w:tcPr>
            <w:tcW w:w="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E6B58" w:rsidRPr="00AF3AB8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F3AB8">
              <w:rPr>
                <w:rFonts w:ascii="Times New Roman" w:eastAsia="Times New Roman" w:hAnsi="Times New Roman" w:cs="Times New Roman"/>
                <w:b/>
                <w:color w:val="000000"/>
              </w:rPr>
              <w:t>R$ 226,83</w:t>
            </w: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Profissional autônomo de nível técnico ou superior</w:t>
            </w:r>
          </w:p>
        </w:tc>
        <w:tc>
          <w:tcPr>
            <w:tcW w:w="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E6B58" w:rsidRPr="00AF3AB8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F3AB8">
              <w:rPr>
                <w:rFonts w:ascii="Times New Roman" w:eastAsia="Times New Roman" w:hAnsi="Times New Roman" w:cs="Times New Roman"/>
                <w:b/>
                <w:color w:val="000000"/>
              </w:rPr>
              <w:t>R$ 302,25</w:t>
            </w: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Representantes comerciais autônomos, corretores, despachantes, agentes e prepostos em geral a mediadores de negócios, agência de passagens e turismo</w:t>
            </w:r>
          </w:p>
        </w:tc>
        <w:tc>
          <w:tcPr>
            <w:tcW w:w="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E6B58" w:rsidRPr="00AF3AB8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F3AB8">
              <w:rPr>
                <w:rFonts w:ascii="Times New Roman" w:eastAsia="Times New Roman" w:hAnsi="Times New Roman" w:cs="Times New Roman"/>
                <w:b/>
                <w:color w:val="000000"/>
              </w:rPr>
              <w:t>R$ 302,25</w:t>
            </w: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Demais pessoas físicas e jurídicas que necessitam de localização</w:t>
            </w:r>
          </w:p>
        </w:tc>
        <w:tc>
          <w:tcPr>
            <w:tcW w:w="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E6B58" w:rsidRPr="00AF3AB8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F3AB8">
              <w:rPr>
                <w:rFonts w:ascii="Times New Roman" w:eastAsia="Times New Roman" w:hAnsi="Times New Roman" w:cs="Times New Roman"/>
                <w:b/>
                <w:color w:val="000000"/>
              </w:rPr>
              <w:t>R$ 302,25</w:t>
            </w: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</w:rPr>
        <w:lastRenderedPageBreak/>
        <w:t>B – COMÉRCIO</w:t>
      </w:r>
    </w:p>
    <w:tbl>
      <w:tblPr>
        <w:tblW w:w="9285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"/>
        <w:gridCol w:w="7075"/>
        <w:gridCol w:w="114"/>
        <w:gridCol w:w="1483"/>
        <w:gridCol w:w="20"/>
        <w:gridCol w:w="20"/>
        <w:gridCol w:w="25"/>
      </w:tblGrid>
      <w:tr w:rsidR="005E6B58" w:rsidRPr="009B326A" w:rsidTr="00CE2653">
        <w:trPr>
          <w:trHeight w:val="29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Grande porte – faturamento anual superior a R$ 2.400.000,00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E6B58" w:rsidRPr="00AF3AB8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F3AB8">
              <w:rPr>
                <w:rFonts w:ascii="Times New Roman" w:eastAsia="Times New Roman" w:hAnsi="Times New Roman" w:cs="Times New Roman"/>
                <w:b/>
                <w:color w:val="000000"/>
              </w:rPr>
              <w:t>R$ 604,55</w:t>
            </w: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5E6B58" w:rsidRPr="009B326A" w:rsidTr="00CE2653">
        <w:trPr>
          <w:trHeight w:val="29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Médio porte – faturamento anual entre R$ 240.000,00 e R$ 2.400.000,00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E6B58" w:rsidRPr="00AF3AB8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F3AB8">
              <w:rPr>
                <w:rFonts w:ascii="Times New Roman" w:eastAsia="Times New Roman" w:hAnsi="Times New Roman" w:cs="Times New Roman"/>
                <w:b/>
                <w:color w:val="000000"/>
              </w:rPr>
              <w:t>R$ 302,25</w:t>
            </w: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5E6B58" w:rsidRPr="009B326A" w:rsidTr="00CE2653">
        <w:trPr>
          <w:trHeight w:val="29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Pequeno porte – faturamento inferior à R$ 240.000,00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264,74</w:t>
            </w: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</w:rPr>
        <w:t>C – INDÚSTRIA</w:t>
      </w:r>
    </w:p>
    <w:tbl>
      <w:tblPr>
        <w:tblW w:w="9285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"/>
        <w:gridCol w:w="7075"/>
        <w:gridCol w:w="114"/>
        <w:gridCol w:w="1483"/>
        <w:gridCol w:w="20"/>
        <w:gridCol w:w="20"/>
        <w:gridCol w:w="25"/>
      </w:tblGrid>
      <w:tr w:rsidR="005E6B58" w:rsidRPr="009B326A" w:rsidTr="00CE2653">
        <w:trPr>
          <w:trHeight w:val="29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Grande porte – faturamento anual superior a R$ 2.400.000,00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E6B58" w:rsidRPr="008736B6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736B6">
              <w:rPr>
                <w:rFonts w:ascii="Times New Roman" w:eastAsia="Times New Roman" w:hAnsi="Times New Roman" w:cs="Times New Roman"/>
                <w:b/>
                <w:color w:val="000000"/>
              </w:rPr>
              <w:t>R$ 1.511,10</w:t>
            </w: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5E6B58" w:rsidRPr="009B326A" w:rsidTr="00CE2653">
        <w:trPr>
          <w:trHeight w:val="29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Médio porte – faturamento anual entre R$ 240.000,00 e R$ 2.400.000,00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E6B58" w:rsidRPr="008736B6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736B6">
              <w:rPr>
                <w:rFonts w:ascii="Times New Roman" w:eastAsia="Times New Roman" w:hAnsi="Times New Roman" w:cs="Times New Roman"/>
                <w:b/>
                <w:color w:val="000000"/>
              </w:rPr>
              <w:t>R$ 755,51</w:t>
            </w: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5E6B58" w:rsidRPr="009B326A" w:rsidTr="00CE2653">
        <w:trPr>
          <w:trHeight w:val="29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Pequeno porte – faturamento inferior à R$ 240.000,00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E6B58" w:rsidRPr="008736B6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736B6">
              <w:rPr>
                <w:rFonts w:ascii="Times New Roman" w:eastAsia="Times New Roman" w:hAnsi="Times New Roman" w:cs="Times New Roman"/>
                <w:b/>
                <w:color w:val="000000"/>
              </w:rPr>
              <w:t>R$ 264,74</w:t>
            </w: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</w:rPr>
        <w:t>D – ESTABELECIMENTOS BANCÁRIOS</w:t>
      </w:r>
    </w:p>
    <w:tbl>
      <w:tblPr>
        <w:tblW w:w="9210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7072"/>
        <w:gridCol w:w="114"/>
        <w:gridCol w:w="1478"/>
      </w:tblGrid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 xml:space="preserve">  Estabelecimentos bancários e/ou cooperativa de crédito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B326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R$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3.021,72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</w:rPr>
        <w:t>E – OUTRAS ATIVIDADES</w:t>
      </w:r>
    </w:p>
    <w:tbl>
      <w:tblPr>
        <w:tblW w:w="9210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7072"/>
        <w:gridCol w:w="114"/>
        <w:gridCol w:w="1478"/>
      </w:tblGrid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firstLine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Atividades não compreendidas nos itens anteriores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B326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R$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151,26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5E6B58" w:rsidRPr="009B326A" w:rsidRDefault="005E6B58" w:rsidP="005E6B58">
      <w:pPr>
        <w:spacing w:line="240" w:lineRule="auto"/>
        <w:ind w:left="709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  <w:i/>
          <w:u w:val="single"/>
        </w:rPr>
        <w:t>6. – DA TAXA DE LICENÇA PARA EXECUÇÃO DE OBRAS</w:t>
      </w:r>
      <w:r w:rsidRPr="009B326A">
        <w:rPr>
          <w:rFonts w:ascii="Times New Roman" w:eastAsia="Times New Roman" w:hAnsi="Times New Roman" w:cs="Times New Roman"/>
          <w:i/>
        </w:rPr>
        <w:t xml:space="preserve"> - </w:t>
      </w:r>
      <w:r w:rsidRPr="009B326A">
        <w:rPr>
          <w:rFonts w:ascii="Times New Roman" w:eastAsia="Times New Roman" w:hAnsi="Times New Roman" w:cs="Times New Roman"/>
        </w:rPr>
        <w:t xml:space="preserve">pela aprovação ou revalidação de projetos </w:t>
      </w: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 w:rsidRPr="009B326A">
        <w:rPr>
          <w:rFonts w:ascii="Times New Roman" w:eastAsia="Times New Roman" w:hAnsi="Times New Roman" w:cs="Times New Roman"/>
          <w:b/>
        </w:rPr>
        <w:t>6.1 – CONSTRUÇÃO, RECONSTRUÇÃO, REFORMA, OU AUMENTO DE PRÉDIO DE MADEIRA OU MISTO</w:t>
      </w:r>
    </w:p>
    <w:tbl>
      <w:tblPr>
        <w:tblW w:w="9225" w:type="dxa"/>
        <w:tblInd w:w="-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"/>
        <w:gridCol w:w="7079"/>
        <w:gridCol w:w="114"/>
        <w:gridCol w:w="1484"/>
      </w:tblGrid>
      <w:tr w:rsidR="005E6B58" w:rsidRPr="009B326A" w:rsidTr="00CE2653">
        <w:trPr>
          <w:trHeight w:val="29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7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Com área até 80m²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4C0DA6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C0DA6">
              <w:rPr>
                <w:rFonts w:ascii="Times New Roman" w:eastAsia="Times New Roman" w:hAnsi="Times New Roman" w:cs="Times New Roman"/>
                <w:b/>
                <w:color w:val="000000"/>
              </w:rPr>
              <w:t>R$ 75,66</w:t>
            </w:r>
          </w:p>
        </w:tc>
      </w:tr>
      <w:tr w:rsidR="005E6B58" w:rsidRPr="009B326A" w:rsidTr="00CE2653">
        <w:trPr>
          <w:trHeight w:val="29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7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Com área superior a 80m², por metro quadrado ou fração excedente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4C0DA6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C0DA6">
              <w:rPr>
                <w:rFonts w:ascii="Times New Roman" w:eastAsia="Times New Roman" w:hAnsi="Times New Roman" w:cs="Times New Roman"/>
                <w:b/>
                <w:color w:val="000000"/>
              </w:rPr>
              <w:t>R$ 3,77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</w:rPr>
        <w:t>6.2 – CONSTRUÇÃO, RECONSTRUÇÃO, REFORMA OU AUMENTO DE PRÉDIO DE ALVENARIA</w:t>
      </w:r>
    </w:p>
    <w:tbl>
      <w:tblPr>
        <w:tblW w:w="9071" w:type="dxa"/>
        <w:tblInd w:w="-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"/>
        <w:gridCol w:w="7079"/>
        <w:gridCol w:w="114"/>
        <w:gridCol w:w="1330"/>
      </w:tblGrid>
      <w:tr w:rsidR="005E6B58" w:rsidRPr="009B326A" w:rsidTr="00CE2653">
        <w:trPr>
          <w:trHeight w:val="29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7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Com área até 100m²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4C0DA6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C0DA6">
              <w:rPr>
                <w:rFonts w:ascii="Times New Roman" w:eastAsia="Times New Roman" w:hAnsi="Times New Roman" w:cs="Times New Roman"/>
                <w:b/>
                <w:color w:val="000000"/>
              </w:rPr>
              <w:t>R$ 226,83</w:t>
            </w:r>
          </w:p>
        </w:tc>
      </w:tr>
      <w:tr w:rsidR="005E6B58" w:rsidRPr="009B326A" w:rsidTr="00CE2653">
        <w:trPr>
          <w:trHeight w:val="29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7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Com área superior a 100m², por metro quadrado ou fração excedente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4C0DA6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C0DA6">
              <w:rPr>
                <w:rFonts w:ascii="Times New Roman" w:eastAsia="Times New Roman" w:hAnsi="Times New Roman" w:cs="Times New Roman"/>
                <w:b/>
                <w:color w:val="000000"/>
              </w:rPr>
              <w:t>R$ 3,77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 w:rsidRPr="009B326A">
        <w:rPr>
          <w:rFonts w:ascii="Times New Roman" w:eastAsia="Times New Roman" w:hAnsi="Times New Roman" w:cs="Times New Roman"/>
          <w:b/>
        </w:rPr>
        <w:t xml:space="preserve">6.3 – LOTEAMENTO E ARRUAMENTOS </w:t>
      </w:r>
    </w:p>
    <w:tbl>
      <w:tblPr>
        <w:tblW w:w="9225" w:type="dxa"/>
        <w:tblInd w:w="-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7075"/>
        <w:gridCol w:w="114"/>
        <w:gridCol w:w="1489"/>
      </w:tblGrid>
      <w:tr w:rsidR="005E6B58" w:rsidRPr="004C0DA6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Loteamento e arruamento, para cada 10.000 m² ou fração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4C0DA6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C0DA6">
              <w:rPr>
                <w:rFonts w:ascii="Times New Roman" w:eastAsia="Times New Roman" w:hAnsi="Times New Roman" w:cs="Times New Roman"/>
                <w:b/>
                <w:color w:val="000000"/>
              </w:rPr>
              <w:t>R$ 453,27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FF0000"/>
        </w:rPr>
      </w:pPr>
      <w:r w:rsidRPr="009B326A">
        <w:rPr>
          <w:rFonts w:ascii="Times New Roman" w:eastAsia="Times New Roman" w:hAnsi="Times New Roman" w:cs="Times New Roman"/>
          <w:b/>
        </w:rPr>
        <w:t>6.4 – DESMEMBRAMENTOS</w:t>
      </w:r>
    </w:p>
    <w:tbl>
      <w:tblPr>
        <w:tblW w:w="9225" w:type="dxa"/>
        <w:tblInd w:w="-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"/>
        <w:gridCol w:w="7079"/>
        <w:gridCol w:w="114"/>
        <w:gridCol w:w="1484"/>
      </w:tblGrid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7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Desmembramentos ou remembramentos (unificações de área) para cada m²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B58" w:rsidRPr="009B326A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B326A">
              <w:rPr>
                <w:rFonts w:ascii="Times New Roman" w:eastAsia="Times New Roman" w:hAnsi="Times New Roman" w:cs="Times New Roman"/>
                <w:b/>
                <w:color w:val="000000"/>
              </w:rPr>
              <w:t>R$ 0,4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</w:t>
            </w:r>
          </w:p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5E6B58" w:rsidRPr="009B326A" w:rsidRDefault="005E6B58" w:rsidP="005E6B58">
      <w:pPr>
        <w:spacing w:line="240" w:lineRule="auto"/>
        <w:ind w:left="709"/>
        <w:jc w:val="both"/>
        <w:rPr>
          <w:rFonts w:ascii="Times New Roman" w:eastAsia="Times New Roman" w:hAnsi="Times New Roman" w:cs="Times New Roman"/>
          <w:bCs/>
          <w:i/>
        </w:rPr>
      </w:pPr>
      <w:r w:rsidRPr="009B326A">
        <w:rPr>
          <w:rFonts w:ascii="Times New Roman" w:eastAsia="Times New Roman" w:hAnsi="Times New Roman" w:cs="Times New Roman"/>
          <w:b/>
          <w:i/>
          <w:u w:val="single"/>
        </w:rPr>
        <w:t>7. – TABELA PARA COBRANÇA DE TAXA DE SERVIÇOS DIVERSOS</w:t>
      </w: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</w:rPr>
        <w:t>7.1 – DE NUMERAÇÃO DE PRÉDIOS</w:t>
      </w:r>
    </w:p>
    <w:tbl>
      <w:tblPr>
        <w:tblW w:w="9225" w:type="dxa"/>
        <w:tblInd w:w="-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"/>
        <w:gridCol w:w="7079"/>
        <w:gridCol w:w="114"/>
        <w:gridCol w:w="1484"/>
      </w:tblGrid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firstLine="17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Por emplacamento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65415E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65415E">
              <w:rPr>
                <w:rFonts w:ascii="Times New Roman" w:eastAsia="Times New Roman" w:hAnsi="Times New Roman" w:cs="Times New Roman"/>
                <w:b/>
                <w:color w:val="000000"/>
              </w:rPr>
              <w:t>R$ 15,19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</w:rPr>
        <w:t>7.2 – DEMARCAÇÃO, ALINHAMENTO E NIVELAMENTO</w:t>
      </w:r>
      <w:r w:rsidRPr="009B326A">
        <w:rPr>
          <w:rFonts w:ascii="Times New Roman" w:eastAsia="Times New Roman" w:hAnsi="Times New Roman" w:cs="Times New Roman"/>
          <w:b/>
        </w:rPr>
        <w:tab/>
      </w:r>
      <w:r w:rsidRPr="009B326A">
        <w:rPr>
          <w:rFonts w:ascii="Times New Roman" w:eastAsia="Times New Roman" w:hAnsi="Times New Roman" w:cs="Times New Roman"/>
          <w:b/>
        </w:rPr>
        <w:tab/>
      </w:r>
      <w:r w:rsidRPr="009B326A">
        <w:rPr>
          <w:rFonts w:ascii="Times New Roman" w:eastAsia="Times New Roman" w:hAnsi="Times New Roman" w:cs="Times New Roman"/>
          <w:b/>
        </w:rPr>
        <w:tab/>
      </w:r>
    </w:p>
    <w:tbl>
      <w:tblPr>
        <w:tblW w:w="9225" w:type="dxa"/>
        <w:tblInd w:w="-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7076"/>
        <w:gridCol w:w="114"/>
        <w:gridCol w:w="1489"/>
      </w:tblGrid>
      <w:tr w:rsidR="005E6B58" w:rsidRPr="009B326A" w:rsidTr="00CE2653">
        <w:trPr>
          <w:trHeight w:val="29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8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Demarcação por metro linear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65415E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5415E">
              <w:rPr>
                <w:rFonts w:ascii="Times New Roman" w:eastAsia="Times New Roman" w:hAnsi="Times New Roman" w:cs="Times New Roman"/>
                <w:b/>
                <w:color w:val="000000"/>
              </w:rPr>
              <w:t>R$ 3,77</w:t>
            </w:r>
          </w:p>
        </w:tc>
      </w:tr>
      <w:tr w:rsidR="005E6B58" w:rsidRPr="009B326A" w:rsidTr="00CE2653">
        <w:trPr>
          <w:trHeight w:val="29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8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Alinhamento por metro linear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65415E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5415E">
              <w:rPr>
                <w:rFonts w:ascii="Times New Roman" w:eastAsia="Times New Roman" w:hAnsi="Times New Roman" w:cs="Times New Roman"/>
                <w:b/>
                <w:color w:val="000000"/>
              </w:rPr>
              <w:t>R$ 3,77</w:t>
            </w:r>
          </w:p>
        </w:tc>
      </w:tr>
      <w:tr w:rsidR="005E6B58" w:rsidRPr="009B326A" w:rsidTr="00CE2653">
        <w:trPr>
          <w:trHeight w:val="29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8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Nivelamento por m²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65415E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5415E">
              <w:rPr>
                <w:rFonts w:ascii="Times New Roman" w:eastAsia="Times New Roman" w:hAnsi="Times New Roman" w:cs="Times New Roman"/>
                <w:b/>
                <w:color w:val="000000"/>
              </w:rPr>
              <w:t>R$ 3,29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 w:rsidRPr="009B326A">
        <w:rPr>
          <w:rFonts w:ascii="Times New Roman" w:eastAsia="Times New Roman" w:hAnsi="Times New Roman" w:cs="Times New Roman"/>
          <w:b/>
        </w:rPr>
        <w:t>7.3 – DE CEMITÉRIO</w:t>
      </w: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</w:rPr>
        <w:t>A – Inumação em sepultura rasa</w:t>
      </w:r>
    </w:p>
    <w:tbl>
      <w:tblPr>
        <w:tblW w:w="9240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"/>
        <w:gridCol w:w="7079"/>
        <w:gridCol w:w="114"/>
        <w:gridCol w:w="1499"/>
      </w:tblGrid>
      <w:tr w:rsidR="005E6B58" w:rsidRPr="009B326A" w:rsidTr="00CE2653">
        <w:trPr>
          <w:trHeight w:val="29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7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8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Adulto por 5 anos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65415E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5415E">
              <w:rPr>
                <w:rFonts w:ascii="Times New Roman" w:eastAsia="Times New Roman" w:hAnsi="Times New Roman" w:cs="Times New Roman"/>
                <w:b/>
                <w:color w:val="000000"/>
              </w:rPr>
              <w:t>R$ 76,05</w:t>
            </w:r>
          </w:p>
        </w:tc>
      </w:tr>
      <w:tr w:rsidR="005E6B58" w:rsidRPr="009B326A" w:rsidTr="00CE2653">
        <w:trPr>
          <w:trHeight w:val="29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8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Infante por 3 anos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65415E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5415E">
              <w:rPr>
                <w:rFonts w:ascii="Times New Roman" w:eastAsia="Times New Roman" w:hAnsi="Times New Roman" w:cs="Times New Roman"/>
                <w:b/>
                <w:color w:val="000000"/>
              </w:rPr>
              <w:t>R$ 45,34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</w:rPr>
        <w:t>B – Inumação em carneira</w:t>
      </w:r>
    </w:p>
    <w:tbl>
      <w:tblPr>
        <w:tblW w:w="9240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"/>
        <w:gridCol w:w="7079"/>
        <w:gridCol w:w="114"/>
        <w:gridCol w:w="1499"/>
      </w:tblGrid>
      <w:tr w:rsidR="005E6B58" w:rsidRPr="009B326A" w:rsidTr="00CE2653">
        <w:trPr>
          <w:trHeight w:val="29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8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Adulto por 5 anos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65415E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5415E">
              <w:rPr>
                <w:rFonts w:ascii="Times New Roman" w:eastAsia="Times New Roman" w:hAnsi="Times New Roman" w:cs="Times New Roman"/>
                <w:b/>
                <w:color w:val="000000"/>
              </w:rPr>
              <w:t>R$ 60,55</w:t>
            </w:r>
          </w:p>
        </w:tc>
      </w:tr>
      <w:tr w:rsidR="005E6B58" w:rsidRPr="009B326A" w:rsidTr="00CE2653">
        <w:trPr>
          <w:trHeight w:val="29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8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Infante por 3 anos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65415E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5415E">
              <w:rPr>
                <w:rFonts w:ascii="Times New Roman" w:eastAsia="Times New Roman" w:hAnsi="Times New Roman" w:cs="Times New Roman"/>
                <w:b/>
                <w:color w:val="000000"/>
              </w:rPr>
              <w:t>R$ 45,34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</w:rPr>
        <w:t>C – Prorrogação de prazo</w:t>
      </w:r>
    </w:p>
    <w:tbl>
      <w:tblPr>
        <w:tblW w:w="9240" w:type="dxa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7075"/>
        <w:gridCol w:w="114"/>
        <w:gridCol w:w="1504"/>
      </w:tblGrid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firstLine="19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Sepultura rasa ou carneiro por 5 anos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9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5415E">
              <w:rPr>
                <w:rFonts w:ascii="Times New Roman" w:eastAsia="Times New Roman" w:hAnsi="Times New Roman" w:cs="Times New Roman"/>
                <w:b/>
                <w:color w:val="000000"/>
              </w:rPr>
              <w:t>R$ 75,66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</w:rPr>
        <w:t>D – Perpetuidade</w:t>
      </w:r>
    </w:p>
    <w:tbl>
      <w:tblPr>
        <w:tblW w:w="9240" w:type="dxa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7075"/>
        <w:gridCol w:w="114"/>
        <w:gridCol w:w="1504"/>
      </w:tblGrid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9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De sepultura rasa por m²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65415E" w:rsidRDefault="005E6B58" w:rsidP="00CE2653">
            <w:pPr>
              <w:widowControl w:val="0"/>
              <w:autoSpaceDE w:val="0"/>
              <w:autoSpaceDN w:val="0"/>
              <w:adjustRightInd w:val="0"/>
              <w:ind w:left="9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5415E">
              <w:rPr>
                <w:rFonts w:ascii="Times New Roman" w:eastAsia="Times New Roman" w:hAnsi="Times New Roman" w:cs="Times New Roman"/>
                <w:b/>
                <w:color w:val="000000"/>
              </w:rPr>
              <w:t>R$ 75,66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9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De carneiro por m²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65415E" w:rsidRDefault="005E6B58" w:rsidP="00CE2653">
            <w:pPr>
              <w:widowControl w:val="0"/>
              <w:autoSpaceDE w:val="0"/>
              <w:autoSpaceDN w:val="0"/>
              <w:adjustRightInd w:val="0"/>
              <w:ind w:left="9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5415E">
              <w:rPr>
                <w:rFonts w:ascii="Times New Roman" w:eastAsia="Times New Roman" w:hAnsi="Times New Roman" w:cs="Times New Roman"/>
                <w:b/>
                <w:color w:val="000000"/>
              </w:rPr>
              <w:t>R$ 75,66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9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De jazigo (carneiro duplo, germinado) por m²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65415E" w:rsidRDefault="005E6B58" w:rsidP="00CE2653">
            <w:pPr>
              <w:widowControl w:val="0"/>
              <w:autoSpaceDE w:val="0"/>
              <w:autoSpaceDN w:val="0"/>
              <w:adjustRightInd w:val="0"/>
              <w:ind w:left="9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5415E">
              <w:rPr>
                <w:rFonts w:ascii="Times New Roman" w:eastAsia="Times New Roman" w:hAnsi="Times New Roman" w:cs="Times New Roman"/>
                <w:b/>
                <w:color w:val="000000"/>
              </w:rPr>
              <w:t>R$ 113,40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</w:rPr>
        <w:t>E – Exumações</w:t>
      </w:r>
    </w:p>
    <w:tbl>
      <w:tblPr>
        <w:tblW w:w="9240" w:type="dxa"/>
        <w:tblInd w:w="-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7072"/>
        <w:gridCol w:w="114"/>
        <w:gridCol w:w="1508"/>
      </w:tblGrid>
      <w:tr w:rsidR="005E6B58" w:rsidRPr="0065415E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9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Antes de vencido o prazo regulamentar de decomposição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65415E" w:rsidRDefault="005E6B58" w:rsidP="00CE2653">
            <w:pPr>
              <w:widowControl w:val="0"/>
              <w:autoSpaceDE w:val="0"/>
              <w:autoSpaceDN w:val="0"/>
              <w:adjustRightInd w:val="0"/>
              <w:ind w:left="9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5415E">
              <w:rPr>
                <w:rFonts w:ascii="Times New Roman" w:eastAsia="Times New Roman" w:hAnsi="Times New Roman" w:cs="Times New Roman"/>
                <w:b/>
                <w:color w:val="000000"/>
              </w:rPr>
              <w:t>R$ 75,66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9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Após vencido o prazo regulamentar de decomposição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9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B326A">
              <w:rPr>
                <w:rFonts w:ascii="Times New Roman" w:eastAsia="Times New Roman" w:hAnsi="Times New Roman" w:cs="Times New Roman"/>
                <w:b/>
                <w:color w:val="000000"/>
              </w:rPr>
              <w:t>R$ 3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</w:t>
            </w:r>
            <w:r w:rsidRPr="009B326A">
              <w:rPr>
                <w:rFonts w:ascii="Times New Roman" w:eastAsia="Times New Roman" w:hAnsi="Times New Roman" w:cs="Times New Roman"/>
                <w:b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71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</w:rPr>
        <w:t>F – Diversos</w:t>
      </w:r>
    </w:p>
    <w:tbl>
      <w:tblPr>
        <w:tblW w:w="9255" w:type="dxa"/>
        <w:tblInd w:w="-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7079"/>
        <w:gridCol w:w="114"/>
        <w:gridCol w:w="1515"/>
      </w:tblGrid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20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Abertura de sepultura, carneira e jazigos para nova inumação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3BC2">
              <w:rPr>
                <w:rFonts w:ascii="Times New Roman" w:eastAsia="Times New Roman" w:hAnsi="Times New Roman" w:cs="Times New Roman"/>
                <w:b/>
                <w:bCs/>
              </w:rPr>
              <w:t>R$ 60,55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20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Entrada ou retirada de ossada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3BC2">
              <w:rPr>
                <w:rFonts w:ascii="Times New Roman" w:eastAsia="Times New Roman" w:hAnsi="Times New Roman" w:cs="Times New Roman"/>
                <w:b/>
                <w:bCs/>
              </w:rPr>
              <w:t>R$ 37,72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20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Ocupação de ossada por 5 anos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3BC2">
              <w:rPr>
                <w:rFonts w:ascii="Times New Roman" w:eastAsia="Times New Roman" w:hAnsi="Times New Roman" w:cs="Times New Roman"/>
                <w:b/>
                <w:bCs/>
              </w:rPr>
              <w:t>R$ 22,61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20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Outros não previstos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3BC2">
              <w:rPr>
                <w:rFonts w:ascii="Times New Roman" w:eastAsia="Times New Roman" w:hAnsi="Times New Roman" w:cs="Times New Roman"/>
                <w:b/>
                <w:bCs/>
              </w:rPr>
              <w:t>R$ 15,26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</w:rPr>
        <w:t xml:space="preserve">G – DA TAXA DE GINÁSIO </w:t>
      </w:r>
    </w:p>
    <w:tbl>
      <w:tblPr>
        <w:tblW w:w="9240" w:type="dxa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7075"/>
        <w:gridCol w:w="114"/>
        <w:gridCol w:w="1504"/>
      </w:tblGrid>
      <w:tr w:rsidR="005E6B58" w:rsidRPr="009B326A" w:rsidTr="00CE2653">
        <w:trPr>
          <w:trHeight w:val="29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firstLine="19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Por hora de jogo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B326A">
              <w:rPr>
                <w:rFonts w:ascii="Times New Roman" w:eastAsia="Times New Roman" w:hAnsi="Times New Roman" w:cs="Times New Roman"/>
                <w:b/>
                <w:bCs/>
              </w:rPr>
              <w:t xml:space="preserve">R$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45,75</w:t>
            </w:r>
          </w:p>
        </w:tc>
      </w:tr>
    </w:tbl>
    <w:p w:rsidR="005E6B58" w:rsidRPr="009B326A" w:rsidRDefault="005E6B58" w:rsidP="005E6B58">
      <w:pPr>
        <w:spacing w:line="240" w:lineRule="auto"/>
        <w:ind w:left="709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5E6B58" w:rsidRPr="009B326A" w:rsidRDefault="005E6B58" w:rsidP="005E6B58">
      <w:pPr>
        <w:spacing w:line="240" w:lineRule="auto"/>
        <w:ind w:left="709"/>
        <w:jc w:val="both"/>
        <w:rPr>
          <w:rFonts w:ascii="Times New Roman" w:eastAsia="Times New Roman" w:hAnsi="Times New Roman" w:cs="Times New Roman"/>
          <w:b/>
          <w:bCs/>
        </w:rPr>
      </w:pPr>
      <w:r w:rsidRPr="009B326A">
        <w:rPr>
          <w:rFonts w:ascii="Times New Roman" w:eastAsia="Times New Roman" w:hAnsi="Times New Roman" w:cs="Times New Roman"/>
          <w:b/>
          <w:i/>
          <w:u w:val="single"/>
        </w:rPr>
        <w:t>8. – DE AMBULANTE</w:t>
      </w:r>
      <w:r w:rsidRPr="009B326A">
        <w:rPr>
          <w:rFonts w:ascii="Times New Roman" w:eastAsia="Times New Roman" w:hAnsi="Times New Roman" w:cs="Times New Roman"/>
          <w:b/>
        </w:rPr>
        <w:t xml:space="preserve"> </w:t>
      </w:r>
      <w:r w:rsidRPr="009B326A">
        <w:rPr>
          <w:rFonts w:ascii="Times New Roman" w:eastAsia="Times New Roman" w:hAnsi="Times New Roman" w:cs="Times New Roman"/>
          <w:bCs/>
        </w:rPr>
        <w:t>– em caráter eventual ou transitório</w:t>
      </w: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</w:rPr>
        <w:t>8.1 – POR DIA DE LICENÇA</w:t>
      </w:r>
    </w:p>
    <w:tbl>
      <w:tblPr>
        <w:tblW w:w="9210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"/>
        <w:gridCol w:w="412"/>
        <w:gridCol w:w="1147"/>
        <w:gridCol w:w="5924"/>
        <w:gridCol w:w="114"/>
        <w:gridCol w:w="1478"/>
      </w:tblGrid>
      <w:tr w:rsidR="005E6B58" w:rsidRPr="009B326A" w:rsidTr="00CE2653">
        <w:trPr>
          <w:trHeight w:val="297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Sem veículo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DB4888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B4888">
              <w:rPr>
                <w:rFonts w:ascii="Times New Roman" w:eastAsia="Times New Roman" w:hAnsi="Times New Roman" w:cs="Times New Roman"/>
                <w:b/>
                <w:color w:val="000000"/>
              </w:rPr>
              <w:t>R$ 75,66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Com veículo de tração manual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DB4888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B4888">
              <w:rPr>
                <w:rFonts w:ascii="Times New Roman" w:eastAsia="Times New Roman" w:hAnsi="Times New Roman" w:cs="Times New Roman"/>
                <w:b/>
                <w:color w:val="000000"/>
              </w:rPr>
              <w:t>R$ 90,48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Com veículo de tração animal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B4888">
              <w:rPr>
                <w:rFonts w:ascii="Times New Roman" w:eastAsia="Times New Roman" w:hAnsi="Times New Roman" w:cs="Times New Roman"/>
                <w:b/>
                <w:color w:val="000000"/>
              </w:rPr>
              <w:t>R$ 90,48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Com veículo de tração motor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DB4888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B4888">
              <w:rPr>
                <w:rFonts w:ascii="Times New Roman" w:eastAsia="Times New Roman" w:hAnsi="Times New Roman" w:cs="Times New Roman"/>
                <w:b/>
                <w:color w:val="000000"/>
              </w:rPr>
              <w:t>R$ 151,28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Em tendas, estantes, similares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DB4888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B4888">
              <w:rPr>
                <w:rFonts w:ascii="Times New Roman" w:eastAsia="Times New Roman" w:hAnsi="Times New Roman" w:cs="Times New Roman"/>
                <w:b/>
                <w:color w:val="000000"/>
              </w:rPr>
              <w:t>R$ 151,28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Produtores municipais com bloco de produtor no Município de São João da Urtiga (Modelo 15)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DB4888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B4888">
              <w:rPr>
                <w:rFonts w:ascii="Times New Roman" w:eastAsia="Times New Roman" w:hAnsi="Times New Roman" w:cs="Times New Roman"/>
                <w:b/>
                <w:color w:val="000000"/>
              </w:rPr>
              <w:t>ISENTO</w:t>
            </w:r>
          </w:p>
        </w:tc>
      </w:tr>
      <w:tr w:rsidR="005E6B58" w:rsidRPr="009B326A" w:rsidTr="00CE2653">
        <w:trPr>
          <w:trHeight w:val="297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65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Jogos e diversões públicas exercidas em tendas, estantes, palanques ou similares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DB4888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B4888">
              <w:rPr>
                <w:rFonts w:ascii="Times New Roman" w:eastAsia="Times New Roman" w:hAnsi="Times New Roman" w:cs="Times New Roman"/>
                <w:b/>
                <w:color w:val="000000"/>
              </w:rPr>
              <w:t>R$ 113,40</w:t>
            </w:r>
          </w:p>
        </w:tc>
      </w:tr>
      <w:tr w:rsidR="005E6B58" w:rsidRPr="009B326A" w:rsidTr="00CE2653">
        <w:trPr>
          <w:gridBefore w:val="1"/>
          <w:gridAfter w:val="3"/>
          <w:wBefore w:w="135" w:type="dxa"/>
          <w:wAfter w:w="7516" w:type="dxa"/>
          <w:trHeight w:val="300"/>
        </w:trPr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E6B58" w:rsidRPr="009B326A" w:rsidRDefault="005E6B58" w:rsidP="00CE2653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</w:rPr>
        <w:t>8.2 – POR MÊS DE LICENÇA:</w:t>
      </w:r>
      <w:r w:rsidRPr="009B326A">
        <w:rPr>
          <w:rFonts w:ascii="Times New Roman" w:eastAsia="Times New Roman" w:hAnsi="Times New Roman" w:cs="Times New Roman"/>
          <w:b/>
        </w:rPr>
        <w:tab/>
      </w:r>
      <w:r w:rsidRPr="009B326A">
        <w:rPr>
          <w:rFonts w:ascii="Times New Roman" w:eastAsia="Times New Roman" w:hAnsi="Times New Roman" w:cs="Times New Roman"/>
          <w:b/>
        </w:rPr>
        <w:tab/>
      </w:r>
      <w:r w:rsidRPr="009B326A">
        <w:rPr>
          <w:rFonts w:ascii="Times New Roman" w:eastAsia="Times New Roman" w:hAnsi="Times New Roman" w:cs="Times New Roman"/>
          <w:b/>
        </w:rPr>
        <w:tab/>
      </w:r>
      <w:r w:rsidRPr="009B326A">
        <w:rPr>
          <w:rFonts w:ascii="Times New Roman" w:eastAsia="Times New Roman" w:hAnsi="Times New Roman" w:cs="Times New Roman"/>
          <w:b/>
        </w:rPr>
        <w:tab/>
      </w:r>
    </w:p>
    <w:tbl>
      <w:tblPr>
        <w:tblW w:w="9225" w:type="dxa"/>
        <w:tblInd w:w="-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"/>
        <w:gridCol w:w="407"/>
        <w:gridCol w:w="1153"/>
        <w:gridCol w:w="5926"/>
        <w:gridCol w:w="114"/>
        <w:gridCol w:w="1484"/>
      </w:tblGrid>
      <w:tr w:rsidR="005E6B58" w:rsidRPr="009B326A" w:rsidTr="00CE2653">
        <w:trPr>
          <w:trHeight w:val="297"/>
        </w:trPr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7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Sem veículo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264AD7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64AD7">
              <w:rPr>
                <w:rFonts w:ascii="Times New Roman" w:eastAsia="Times New Roman" w:hAnsi="Times New Roman" w:cs="Times New Roman"/>
                <w:b/>
                <w:color w:val="000000"/>
              </w:rPr>
              <w:t>R$ 756,37</w:t>
            </w:r>
          </w:p>
        </w:tc>
      </w:tr>
      <w:tr w:rsidR="005E6B58" w:rsidRPr="009B326A" w:rsidTr="00CE2653">
        <w:trPr>
          <w:trHeight w:val="297"/>
        </w:trPr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7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Com veículo de tração manual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264AD7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64AD7">
              <w:rPr>
                <w:rFonts w:ascii="Times New Roman" w:eastAsia="Times New Roman" w:hAnsi="Times New Roman" w:cs="Times New Roman"/>
                <w:b/>
                <w:color w:val="000000"/>
              </w:rPr>
              <w:t>R$ 944,60</w:t>
            </w:r>
          </w:p>
        </w:tc>
      </w:tr>
      <w:tr w:rsidR="005E6B58" w:rsidRPr="009B326A" w:rsidTr="00CE2653">
        <w:trPr>
          <w:trHeight w:val="297"/>
        </w:trPr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7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Com veículo de tração animal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264AD7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64AD7">
              <w:rPr>
                <w:rFonts w:ascii="Times New Roman" w:eastAsia="Times New Roman" w:hAnsi="Times New Roman" w:cs="Times New Roman"/>
                <w:b/>
                <w:color w:val="000000"/>
              </w:rPr>
              <w:t>R$ 944,60</w:t>
            </w:r>
          </w:p>
        </w:tc>
      </w:tr>
      <w:tr w:rsidR="005E6B58" w:rsidRPr="009B326A" w:rsidTr="00CE2653">
        <w:trPr>
          <w:trHeight w:val="297"/>
        </w:trPr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7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Com veículo de tração motor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264AD7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64AD7">
              <w:rPr>
                <w:rFonts w:ascii="Times New Roman" w:eastAsia="Times New Roman" w:hAnsi="Times New Roman" w:cs="Times New Roman"/>
                <w:b/>
                <w:color w:val="000000"/>
              </w:rPr>
              <w:t>R$ 1.132,85</w:t>
            </w:r>
          </w:p>
        </w:tc>
      </w:tr>
      <w:tr w:rsidR="005E6B58" w:rsidRPr="009B326A" w:rsidTr="00CE2653">
        <w:trPr>
          <w:trHeight w:val="297"/>
        </w:trPr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lastRenderedPageBreak/>
              <w:t>5</w:t>
            </w:r>
          </w:p>
        </w:tc>
        <w:tc>
          <w:tcPr>
            <w:tcW w:w="7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7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Em tendas, estantes, similares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64AD7">
              <w:rPr>
                <w:rFonts w:ascii="Times New Roman" w:eastAsia="Times New Roman" w:hAnsi="Times New Roman" w:cs="Times New Roman"/>
                <w:b/>
                <w:color w:val="000000"/>
              </w:rPr>
              <w:t>R$ 1.132,85</w:t>
            </w:r>
          </w:p>
        </w:tc>
      </w:tr>
      <w:tr w:rsidR="005E6B58" w:rsidRPr="009B326A" w:rsidTr="00CE2653">
        <w:trPr>
          <w:trHeight w:val="297"/>
        </w:trPr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7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Produtores municipais com bloco de produtor no Município de São João da Urtiga (Modelo 15)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B326A">
              <w:rPr>
                <w:rFonts w:ascii="Times New Roman" w:eastAsia="Times New Roman" w:hAnsi="Times New Roman" w:cs="Times New Roman"/>
                <w:b/>
                <w:bCs/>
              </w:rPr>
              <w:t>ISENTO</w:t>
            </w:r>
          </w:p>
        </w:tc>
      </w:tr>
      <w:tr w:rsidR="005E6B58" w:rsidRPr="009B326A" w:rsidTr="00CE2653">
        <w:trPr>
          <w:trHeight w:val="297"/>
        </w:trPr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7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Jogos e diversões públicas exercidas em tendas, estantes, palanques ou similares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750FC" w:rsidRDefault="005E6B58" w:rsidP="00CE265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750FC">
              <w:rPr>
                <w:rFonts w:ascii="Times New Roman" w:hAnsi="Times New Roman" w:cs="Times New Roman"/>
                <w:b/>
                <w:bCs/>
                <w:color w:val="000000"/>
              </w:rPr>
              <w:t>R$ 849,48</w:t>
            </w:r>
          </w:p>
        </w:tc>
      </w:tr>
      <w:tr w:rsidR="005E6B58" w:rsidRPr="009B326A" w:rsidTr="00CE2653">
        <w:trPr>
          <w:gridBefore w:val="1"/>
          <w:gridAfter w:val="3"/>
          <w:wBefore w:w="141" w:type="dxa"/>
          <w:wAfter w:w="7524" w:type="dxa"/>
          <w:trHeight w:val="300"/>
        </w:trPr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E6B58" w:rsidRPr="009B326A" w:rsidRDefault="005E6B58" w:rsidP="00CE2653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/>
        </w:rPr>
        <w:t>8.3 – EM CARÁTER PERMANENTE POR UM ANO:</w:t>
      </w:r>
    </w:p>
    <w:tbl>
      <w:tblPr>
        <w:tblW w:w="9225" w:type="dxa"/>
        <w:tblInd w:w="-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"/>
        <w:gridCol w:w="7079"/>
        <w:gridCol w:w="114"/>
        <w:gridCol w:w="1484"/>
      </w:tblGrid>
      <w:tr w:rsidR="005E6B58" w:rsidRPr="009B326A" w:rsidTr="00CE2653">
        <w:trPr>
          <w:trHeight w:val="29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7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Sem veículo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750FC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750FC">
              <w:rPr>
                <w:rFonts w:ascii="Times New Roman" w:hAnsi="Times New Roman" w:cs="Times New Roman"/>
                <w:b/>
                <w:bCs/>
                <w:color w:val="000000"/>
              </w:rPr>
              <w:t>R$ 1.511,12</w:t>
            </w:r>
          </w:p>
        </w:tc>
      </w:tr>
      <w:tr w:rsidR="005E6B58" w:rsidRPr="009B326A" w:rsidTr="00CE2653">
        <w:trPr>
          <w:trHeight w:val="29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7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Com veículo de tração manual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750FC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750FC">
              <w:rPr>
                <w:rFonts w:ascii="Times New Roman" w:hAnsi="Times New Roman" w:cs="Times New Roman"/>
                <w:b/>
                <w:bCs/>
                <w:color w:val="000000"/>
              </w:rPr>
              <w:t>R$ 1.511,12</w:t>
            </w:r>
          </w:p>
        </w:tc>
      </w:tr>
      <w:tr w:rsidR="005E6B58" w:rsidRPr="009B326A" w:rsidTr="00CE2653">
        <w:trPr>
          <w:trHeight w:val="29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7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Com veículo de tração animal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750FC" w:rsidRDefault="005E6B58" w:rsidP="00CE265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750FC">
              <w:rPr>
                <w:rFonts w:ascii="Times New Roman" w:hAnsi="Times New Roman" w:cs="Times New Roman"/>
                <w:b/>
                <w:bCs/>
                <w:color w:val="000000"/>
              </w:rPr>
              <w:t>R$ 1.888,38</w:t>
            </w:r>
          </w:p>
        </w:tc>
      </w:tr>
      <w:tr w:rsidR="005E6B58" w:rsidRPr="009B326A" w:rsidTr="00CE2653">
        <w:trPr>
          <w:trHeight w:val="29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7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Com veículo de tração motor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750FC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750FC">
              <w:rPr>
                <w:rFonts w:ascii="Times New Roman" w:hAnsi="Times New Roman" w:cs="Times New Roman"/>
                <w:b/>
                <w:bCs/>
                <w:color w:val="000000"/>
              </w:rPr>
              <w:t>R$ 1.888,38</w:t>
            </w:r>
          </w:p>
        </w:tc>
      </w:tr>
      <w:tr w:rsidR="005E6B58" w:rsidRPr="009B326A" w:rsidTr="00CE2653">
        <w:trPr>
          <w:trHeight w:val="29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7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Em tendas, estantes, similares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750FC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750FC">
              <w:rPr>
                <w:rFonts w:ascii="Times New Roman" w:hAnsi="Times New Roman" w:cs="Times New Roman"/>
                <w:b/>
                <w:bCs/>
                <w:color w:val="000000"/>
              </w:rPr>
              <w:t>R$ 3.777,03</w:t>
            </w:r>
          </w:p>
        </w:tc>
      </w:tr>
      <w:tr w:rsidR="005E6B58" w:rsidRPr="009B326A" w:rsidTr="00CE2653">
        <w:trPr>
          <w:trHeight w:val="29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7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Produtores municipais com bloco de produtor no Município de São João da Urtiga (Modelo 15)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750FC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750FC">
              <w:rPr>
                <w:rFonts w:ascii="Times New Roman" w:hAnsi="Times New Roman" w:cs="Times New Roman"/>
                <w:b/>
                <w:bCs/>
                <w:color w:val="000000"/>
              </w:rPr>
              <w:t>R$ 3.021,73</w:t>
            </w:r>
          </w:p>
        </w:tc>
      </w:tr>
      <w:tr w:rsidR="005E6B58" w:rsidRPr="009B326A" w:rsidTr="00CE2653">
        <w:trPr>
          <w:trHeight w:val="29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ind w:left="170"/>
              <w:jc w:val="both"/>
              <w:rPr>
                <w:rFonts w:ascii="Times New Roman" w:eastAsia="Times New Roman" w:hAnsi="Times New Roman" w:cs="Times New Roman"/>
              </w:rPr>
            </w:pPr>
            <w:r w:rsidRPr="009B326A">
              <w:rPr>
                <w:rFonts w:ascii="Times New Roman" w:eastAsia="Times New Roman" w:hAnsi="Times New Roman" w:cs="Times New Roman"/>
              </w:rPr>
              <w:t>Jogos e diversões públicas exercidas em tendas, estantes, palanques ou similares</w:t>
            </w:r>
          </w:p>
        </w:tc>
        <w:tc>
          <w:tcPr>
            <w:tcW w:w="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E6B58" w:rsidRPr="009B326A" w:rsidRDefault="005E6B58" w:rsidP="00CE26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B58" w:rsidRPr="009750FC" w:rsidRDefault="005E6B58" w:rsidP="00CE26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750FC">
              <w:rPr>
                <w:rFonts w:ascii="Times New Roman" w:hAnsi="Times New Roman" w:cs="Times New Roman"/>
                <w:b/>
                <w:bCs/>
                <w:color w:val="000000"/>
              </w:rPr>
              <w:t>R$ 1.698,90</w:t>
            </w:r>
          </w:p>
        </w:tc>
      </w:tr>
    </w:tbl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B326A">
        <w:rPr>
          <w:rFonts w:ascii="Times New Roman" w:eastAsia="Times New Roman" w:hAnsi="Times New Roman" w:cs="Times New Roman"/>
          <w:b/>
        </w:rPr>
        <w:tab/>
      </w:r>
      <w:r w:rsidRPr="009B326A">
        <w:rPr>
          <w:rFonts w:ascii="Times New Roman" w:eastAsia="Times New Roman" w:hAnsi="Times New Roman" w:cs="Times New Roman"/>
          <w:b/>
        </w:rPr>
        <w:tab/>
      </w:r>
      <w:r w:rsidRPr="009B326A">
        <w:rPr>
          <w:rFonts w:ascii="Times New Roman" w:eastAsia="Times New Roman" w:hAnsi="Times New Roman" w:cs="Times New Roman"/>
          <w:b/>
        </w:rPr>
        <w:tab/>
      </w:r>
      <w:r w:rsidRPr="009B326A">
        <w:rPr>
          <w:rFonts w:ascii="Times New Roman" w:eastAsia="Times New Roman" w:hAnsi="Times New Roman" w:cs="Times New Roman"/>
        </w:rPr>
        <w:t>Art. 2º -</w:t>
      </w:r>
      <w:r w:rsidRPr="009B326A">
        <w:rPr>
          <w:rFonts w:ascii="Times New Roman" w:eastAsia="Times New Roman" w:hAnsi="Times New Roman" w:cs="Times New Roman"/>
          <w:b/>
        </w:rPr>
        <w:t xml:space="preserve"> </w:t>
      </w:r>
      <w:r w:rsidRPr="00943537">
        <w:rPr>
          <w:rFonts w:ascii="Times New Roman" w:eastAsia="Times New Roman" w:hAnsi="Times New Roman" w:cs="Times New Roman"/>
        </w:rPr>
        <w:t xml:space="preserve">Os valores que compreendem o conjunto de rubricas acima mencionados </w:t>
      </w:r>
      <w:r>
        <w:rPr>
          <w:rFonts w:ascii="Times New Roman" w:eastAsia="Times New Roman" w:hAnsi="Times New Roman" w:cs="Times New Roman"/>
        </w:rPr>
        <w:t xml:space="preserve">não </w:t>
      </w:r>
      <w:r w:rsidRPr="00943537">
        <w:rPr>
          <w:rFonts w:ascii="Times New Roman" w:eastAsia="Times New Roman" w:hAnsi="Times New Roman" w:cs="Times New Roman"/>
        </w:rPr>
        <w:t>sofreram</w:t>
      </w:r>
      <w:r>
        <w:rPr>
          <w:rFonts w:ascii="Times New Roman" w:eastAsia="Times New Roman" w:hAnsi="Times New Roman" w:cs="Times New Roman"/>
        </w:rPr>
        <w:t xml:space="preserve"> alterações</w:t>
      </w:r>
      <w:r w:rsidRPr="00943537">
        <w:rPr>
          <w:rFonts w:ascii="Times New Roman" w:eastAsia="Times New Roman" w:hAnsi="Times New Roman" w:cs="Times New Roman"/>
        </w:rPr>
        <w:t xml:space="preserve"> para o exercício de 202</w:t>
      </w:r>
      <w:r w:rsidR="0045304A">
        <w:rPr>
          <w:rFonts w:ascii="Times New Roman" w:eastAsia="Times New Roman" w:hAnsi="Times New Roman" w:cs="Times New Roman"/>
        </w:rPr>
        <w:t>6</w:t>
      </w:r>
      <w:r w:rsidRPr="00943537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em virtude da </w:t>
      </w:r>
      <w:r w:rsidRPr="00943537">
        <w:rPr>
          <w:rFonts w:ascii="Times New Roman" w:eastAsia="Times New Roman" w:hAnsi="Times New Roman" w:cs="Times New Roman"/>
        </w:rPr>
        <w:t xml:space="preserve">variação </w:t>
      </w:r>
      <w:r>
        <w:rPr>
          <w:rFonts w:ascii="Times New Roman" w:eastAsia="Times New Roman" w:hAnsi="Times New Roman" w:cs="Times New Roman"/>
        </w:rPr>
        <w:t xml:space="preserve">negativa </w:t>
      </w:r>
      <w:r w:rsidRPr="00943537">
        <w:rPr>
          <w:rFonts w:ascii="Times New Roman" w:eastAsia="Times New Roman" w:hAnsi="Times New Roman" w:cs="Times New Roman"/>
        </w:rPr>
        <w:t>do IGP-M do período.</w:t>
      </w: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326A">
        <w:rPr>
          <w:rFonts w:ascii="Times New Roman" w:eastAsia="Times New Roman" w:hAnsi="Times New Roman" w:cs="Times New Roman"/>
          <w:bCs/>
        </w:rPr>
        <w:t xml:space="preserve">  </w:t>
      </w:r>
      <w:r w:rsidRPr="009B326A">
        <w:rPr>
          <w:rFonts w:ascii="Times New Roman" w:eastAsia="Times New Roman" w:hAnsi="Times New Roman" w:cs="Times New Roman"/>
          <w:bCs/>
        </w:rPr>
        <w:tab/>
      </w:r>
      <w:r w:rsidRPr="009B326A">
        <w:rPr>
          <w:rFonts w:ascii="Times New Roman" w:eastAsia="Times New Roman" w:hAnsi="Times New Roman" w:cs="Times New Roman"/>
          <w:bCs/>
        </w:rPr>
        <w:tab/>
      </w:r>
      <w:r w:rsidRPr="009B326A">
        <w:rPr>
          <w:rFonts w:ascii="Times New Roman" w:eastAsia="Times New Roman" w:hAnsi="Times New Roman" w:cs="Times New Roman"/>
          <w:bCs/>
        </w:rPr>
        <w:tab/>
        <w:t>Art. 3º - Este Decreto entra em vigor na data de sua publicação, revogando-se as disposições em contrário.</w:t>
      </w: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5E6B58" w:rsidRPr="009B326A" w:rsidRDefault="005E6B58" w:rsidP="005E6B58">
      <w:pPr>
        <w:spacing w:line="240" w:lineRule="auto"/>
        <w:jc w:val="both"/>
        <w:rPr>
          <w:rFonts w:ascii="Times New Roman" w:eastAsia="Times New Roman" w:hAnsi="Times New Roman" w:cs="Times New Roman"/>
          <w:snapToGrid w:val="0"/>
        </w:rPr>
      </w:pPr>
      <w:r w:rsidRPr="009B326A">
        <w:rPr>
          <w:rFonts w:ascii="Times New Roman" w:eastAsia="Times New Roman" w:hAnsi="Times New Roman" w:cs="Times New Roman"/>
          <w:snapToGrid w:val="0"/>
        </w:rPr>
        <w:t xml:space="preserve"> </w:t>
      </w:r>
      <w:r w:rsidRPr="009B326A">
        <w:rPr>
          <w:rFonts w:ascii="Times New Roman" w:eastAsia="Times New Roman" w:hAnsi="Times New Roman" w:cs="Times New Roman"/>
          <w:snapToGrid w:val="0"/>
        </w:rPr>
        <w:tab/>
      </w:r>
      <w:r w:rsidRPr="009B326A">
        <w:rPr>
          <w:rFonts w:ascii="Times New Roman" w:eastAsia="Times New Roman" w:hAnsi="Times New Roman" w:cs="Times New Roman"/>
          <w:snapToGrid w:val="0"/>
        </w:rPr>
        <w:tab/>
      </w:r>
      <w:r w:rsidRPr="009B326A">
        <w:rPr>
          <w:rFonts w:ascii="Times New Roman" w:eastAsia="Times New Roman" w:hAnsi="Times New Roman" w:cs="Times New Roman"/>
          <w:snapToGrid w:val="0"/>
        </w:rPr>
        <w:tab/>
        <w:t>São João da Urtiga, RS, em 0</w:t>
      </w:r>
      <w:r>
        <w:rPr>
          <w:rFonts w:ascii="Times New Roman" w:eastAsia="Times New Roman" w:hAnsi="Times New Roman" w:cs="Times New Roman"/>
          <w:snapToGrid w:val="0"/>
        </w:rPr>
        <w:t>7</w:t>
      </w:r>
      <w:r w:rsidRPr="009B326A">
        <w:rPr>
          <w:rFonts w:ascii="Times New Roman" w:eastAsia="Times New Roman" w:hAnsi="Times New Roman" w:cs="Times New Roman"/>
          <w:snapToGrid w:val="0"/>
        </w:rPr>
        <w:t xml:space="preserve"> de janeiro de 202</w:t>
      </w:r>
      <w:r>
        <w:rPr>
          <w:rFonts w:ascii="Times New Roman" w:eastAsia="Times New Roman" w:hAnsi="Times New Roman" w:cs="Times New Roman"/>
          <w:snapToGrid w:val="0"/>
        </w:rPr>
        <w:t>6</w:t>
      </w:r>
      <w:r w:rsidRPr="009B326A">
        <w:rPr>
          <w:rFonts w:ascii="Times New Roman" w:eastAsia="Times New Roman" w:hAnsi="Times New Roman" w:cs="Times New Roman"/>
          <w:snapToGrid w:val="0"/>
        </w:rPr>
        <w:t>.</w:t>
      </w:r>
    </w:p>
    <w:p w:rsidR="005E6B58" w:rsidRPr="009B326A" w:rsidRDefault="005E6B58" w:rsidP="005E6B5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b/>
          <w:snapToGrid w:val="0"/>
        </w:rPr>
      </w:pPr>
      <w:r w:rsidRPr="009B326A">
        <w:rPr>
          <w:rFonts w:ascii="Times New Roman" w:eastAsia="Times New Roman" w:hAnsi="Times New Roman" w:cs="Times New Roman"/>
          <w:b/>
          <w:snapToGrid w:val="0"/>
        </w:rPr>
        <w:t xml:space="preserve">                                                 </w:t>
      </w:r>
    </w:p>
    <w:p w:rsidR="005E6B58" w:rsidRPr="009B326A" w:rsidRDefault="005E6B58" w:rsidP="005E6B5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b/>
          <w:snapToGrid w:val="0"/>
        </w:rPr>
      </w:pPr>
      <w:r w:rsidRPr="009B326A">
        <w:rPr>
          <w:rFonts w:ascii="Times New Roman" w:eastAsia="Times New Roman" w:hAnsi="Times New Roman" w:cs="Times New Roman"/>
          <w:b/>
        </w:rPr>
        <w:t xml:space="preserve"> </w:t>
      </w:r>
      <w:r w:rsidRPr="009B326A">
        <w:rPr>
          <w:rFonts w:ascii="Times New Roman" w:eastAsia="Times New Roman" w:hAnsi="Times New Roman" w:cs="Times New Roman"/>
          <w:b/>
        </w:rPr>
        <w:tab/>
        <w:t xml:space="preserve">CEZAR OLÍMPIO ZANDONÁ, </w:t>
      </w:r>
    </w:p>
    <w:p w:rsidR="005E6B58" w:rsidRPr="009B326A" w:rsidRDefault="005E6B58" w:rsidP="005E6B58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 w:rsidRPr="009B326A">
        <w:rPr>
          <w:rFonts w:ascii="Times New Roman" w:eastAsia="Times New Roman" w:hAnsi="Times New Roman" w:cs="Times New Roman"/>
        </w:rPr>
        <w:tab/>
        <w:t>Prefeito Municipal.</w:t>
      </w:r>
    </w:p>
    <w:p w:rsidR="005E6B58" w:rsidRPr="009B326A" w:rsidRDefault="005E6B58" w:rsidP="005E6B58">
      <w:pPr>
        <w:spacing w:line="240" w:lineRule="auto"/>
        <w:rPr>
          <w:rFonts w:ascii="Times New Roman" w:eastAsia="Times New Roman" w:hAnsi="Times New Roman" w:cs="Times New Roman"/>
        </w:rPr>
      </w:pPr>
      <w:r w:rsidRPr="009B326A">
        <w:rPr>
          <w:rFonts w:ascii="Times New Roman" w:eastAsia="Times New Roman" w:hAnsi="Times New Roman" w:cs="Times New Roman"/>
        </w:rPr>
        <w:t xml:space="preserve">   </w:t>
      </w:r>
    </w:p>
    <w:p w:rsidR="005E6B58" w:rsidRPr="009B326A" w:rsidRDefault="005E6B58" w:rsidP="005E6B58">
      <w:pPr>
        <w:widowControl w:val="0"/>
        <w:snapToGrid w:val="0"/>
        <w:rPr>
          <w:rFonts w:ascii="Times New Roman" w:eastAsia="Times New Roman" w:hAnsi="Times New Roman" w:cs="Times New Roman"/>
        </w:rPr>
      </w:pPr>
      <w:r w:rsidRPr="009B326A">
        <w:rPr>
          <w:rFonts w:ascii="Times New Roman" w:eastAsia="Times New Roman" w:hAnsi="Times New Roman" w:cs="Times New Roman"/>
        </w:rPr>
        <w:t xml:space="preserve">Registre-se e Publique-se. </w:t>
      </w:r>
    </w:p>
    <w:p w:rsidR="005E6B58" w:rsidRDefault="005E6B58" w:rsidP="005E6B58">
      <w:pPr>
        <w:widowControl w:val="0"/>
        <w:snapToGrid w:val="0"/>
        <w:rPr>
          <w:rFonts w:ascii="Times New Roman" w:eastAsia="Times New Roman" w:hAnsi="Times New Roman" w:cs="Times New Roman"/>
        </w:rPr>
      </w:pPr>
      <w:r w:rsidRPr="009B326A">
        <w:rPr>
          <w:rFonts w:ascii="Times New Roman" w:eastAsia="Times New Roman" w:hAnsi="Times New Roman" w:cs="Times New Roman"/>
        </w:rPr>
        <w:t>Cumpra-se em data supra.</w:t>
      </w:r>
    </w:p>
    <w:p w:rsidR="005E6B58" w:rsidRDefault="005E6B58" w:rsidP="005E6B58">
      <w:pPr>
        <w:widowControl w:val="0"/>
        <w:snapToGrid w:val="0"/>
        <w:rPr>
          <w:rFonts w:ascii="Times New Roman" w:eastAsia="Times New Roman" w:hAnsi="Times New Roman" w:cs="Times New Roman"/>
        </w:rPr>
      </w:pPr>
    </w:p>
    <w:p w:rsidR="005E6B58" w:rsidRPr="009B326A" w:rsidRDefault="005E6B58" w:rsidP="005E6B58">
      <w:pPr>
        <w:widowControl w:val="0"/>
        <w:snapToGrid w:val="0"/>
        <w:rPr>
          <w:rFonts w:ascii="Times New Roman" w:eastAsia="Times New Roman" w:hAnsi="Times New Roman" w:cs="Times New Roman"/>
        </w:rPr>
      </w:pPr>
    </w:p>
    <w:p w:rsidR="005E6B58" w:rsidRPr="009B326A" w:rsidRDefault="005E6B58" w:rsidP="005E6B58">
      <w:pPr>
        <w:widowControl w:val="0"/>
        <w:snapToGrid w:val="0"/>
        <w:jc w:val="right"/>
        <w:rPr>
          <w:rFonts w:ascii="Times New Roman" w:eastAsia="Times New Roman" w:hAnsi="Times New Roman" w:cs="Times New Roman"/>
        </w:rPr>
      </w:pPr>
    </w:p>
    <w:p w:rsidR="005E6B58" w:rsidRPr="009B326A" w:rsidRDefault="005E6B58" w:rsidP="005E6B58">
      <w:pPr>
        <w:spacing w:line="240" w:lineRule="auto"/>
        <w:rPr>
          <w:rFonts w:ascii="Times New Roman" w:eastAsia="Times New Roman" w:hAnsi="Times New Roman" w:cs="Times New Roman"/>
          <w:b/>
          <w:bCs/>
          <w:i/>
          <w:iCs/>
        </w:rPr>
      </w:pPr>
      <w:r w:rsidRPr="009B326A">
        <w:rPr>
          <w:rFonts w:ascii="Times New Roman" w:eastAsia="Times New Roman" w:hAnsi="Times New Roman" w:cs="Times New Roman"/>
          <w:b/>
          <w:bCs/>
          <w:i/>
          <w:iCs/>
        </w:rPr>
        <w:t>EDUARDO PAIZ,</w:t>
      </w:r>
    </w:p>
    <w:p w:rsidR="005E6B58" w:rsidRPr="009B326A" w:rsidRDefault="005E6B58" w:rsidP="005E6B58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B326A">
        <w:rPr>
          <w:rFonts w:ascii="Times New Roman" w:eastAsia="Times New Roman" w:hAnsi="Times New Roman" w:cs="Times New Roman"/>
          <w:snapToGrid w:val="0"/>
        </w:rPr>
        <w:t>Secretária de Projetos, Planejamento e Administração.</w:t>
      </w:r>
    </w:p>
    <w:p w:rsidR="005E6B58" w:rsidRDefault="005E6B58" w:rsidP="005E6B58"/>
    <w:p w:rsidR="00950072" w:rsidRPr="005E6B58" w:rsidRDefault="00950072" w:rsidP="005E6B58"/>
    <w:sectPr w:rsidR="00950072" w:rsidRPr="005E6B58" w:rsidSect="00563285">
      <w:headerReference w:type="default" r:id="rId8"/>
      <w:footerReference w:type="default" r:id="rId9"/>
      <w:pgSz w:w="11909" w:h="16834"/>
      <w:pgMar w:top="2127" w:right="1440" w:bottom="1440" w:left="1440" w:header="142" w:footer="4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FDF" w:rsidRDefault="00AE1FDF">
      <w:pPr>
        <w:spacing w:line="240" w:lineRule="auto"/>
      </w:pPr>
      <w:r>
        <w:separator/>
      </w:r>
    </w:p>
  </w:endnote>
  <w:endnote w:type="continuationSeparator" w:id="0">
    <w:p w:rsidR="00AE1FDF" w:rsidRDefault="00AE1F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FBB" w:rsidRDefault="00C923C9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Avenida Professor Zeferino, 991, Centro - CEP 99.855-000, São João da Urtiga - RS</w:t>
    </w:r>
  </w:p>
  <w:p w:rsidR="007D5FBB" w:rsidRDefault="00C923C9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gabinete@saojoaodaurtiga.rs.gov.br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FDF" w:rsidRDefault="00AE1FDF">
      <w:pPr>
        <w:spacing w:line="240" w:lineRule="auto"/>
      </w:pPr>
      <w:r>
        <w:separator/>
      </w:r>
    </w:p>
  </w:footnote>
  <w:footnote w:type="continuationSeparator" w:id="0">
    <w:p w:rsidR="00AE1FDF" w:rsidRDefault="00AE1F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FBB" w:rsidRDefault="00C923C9">
    <w:r>
      <w:rPr>
        <w:noProof/>
        <w:lang w:val="en-US" w:eastAsia="en-US"/>
      </w:rPr>
      <w:drawing>
        <wp:anchor distT="114300" distB="114300" distL="114300" distR="114300" simplePos="0" relativeHeight="251657216" behindDoc="0" locked="0" layoutInCell="1" hidden="0" allowOverlap="1" wp14:anchorId="10442E9B" wp14:editId="22BCB71E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365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895"/>
      <w:gridCol w:w="4470"/>
    </w:tblGrid>
    <w:tr w:rsidR="007D5FBB" w:rsidTr="004958EC">
      <w:trPr>
        <w:trHeight w:val="1155"/>
      </w:trPr>
      <w:tc>
        <w:tcPr>
          <w:tcW w:w="58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7D5FBB" w:rsidRDefault="00942D9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447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7D5FBB" w:rsidRDefault="00C923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:rsidR="007D5FBB" w:rsidRDefault="00C923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:rsidR="007D5FBB" w:rsidRDefault="00C923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:rsidR="007D5FBB" w:rsidRDefault="00C923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250263">
            <w:rPr>
              <w:sz w:val="20"/>
              <w:szCs w:val="20"/>
            </w:rPr>
            <w:t>3310-3398</w:t>
          </w:r>
        </w:p>
        <w:p w:rsidR="007D5FBB" w:rsidRDefault="00C923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:rsidR="007D5FBB" w:rsidRDefault="00942D94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84BF4"/>
    <w:multiLevelType w:val="multilevel"/>
    <w:tmpl w:val="D324BF16"/>
    <w:lvl w:ilvl="0">
      <w:start w:val="1"/>
      <w:numFmt w:val="decimal"/>
      <w:lvlText w:val="%1."/>
      <w:lvlJc w:val="left"/>
      <w:pPr>
        <w:ind w:left="720" w:hanging="360"/>
      </w:pPr>
      <w:rPr>
        <w:u w:val="single"/>
      </w:rPr>
    </w:lvl>
    <w:lvl w:ilvl="1">
      <w:start w:val="1"/>
      <w:numFmt w:val="decimal"/>
      <w:isLgl/>
      <w:lvlText w:val="%1.%2"/>
      <w:lvlJc w:val="left"/>
      <w:pPr>
        <w:ind w:left="786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" w15:restartNumberingAfterBreak="0">
    <w:nsid w:val="40AE2111"/>
    <w:multiLevelType w:val="hybridMultilevel"/>
    <w:tmpl w:val="6124091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3C9"/>
    <w:rsid w:val="000750BB"/>
    <w:rsid w:val="00094EE2"/>
    <w:rsid w:val="000F3D68"/>
    <w:rsid w:val="001744AE"/>
    <w:rsid w:val="00181F85"/>
    <w:rsid w:val="001D0888"/>
    <w:rsid w:val="001D391C"/>
    <w:rsid w:val="0020732B"/>
    <w:rsid w:val="00207FCF"/>
    <w:rsid w:val="00246172"/>
    <w:rsid w:val="00250263"/>
    <w:rsid w:val="002A27D0"/>
    <w:rsid w:val="002D41DB"/>
    <w:rsid w:val="00325989"/>
    <w:rsid w:val="00356AB6"/>
    <w:rsid w:val="003A25FD"/>
    <w:rsid w:val="003B4BC0"/>
    <w:rsid w:val="00444F09"/>
    <w:rsid w:val="0045304A"/>
    <w:rsid w:val="004958EC"/>
    <w:rsid w:val="00531A19"/>
    <w:rsid w:val="00563285"/>
    <w:rsid w:val="00583C17"/>
    <w:rsid w:val="00584F0C"/>
    <w:rsid w:val="005A1AF9"/>
    <w:rsid w:val="005A3EC6"/>
    <w:rsid w:val="005B36A6"/>
    <w:rsid w:val="005E6B58"/>
    <w:rsid w:val="00657F1A"/>
    <w:rsid w:val="006A4B71"/>
    <w:rsid w:val="006C6117"/>
    <w:rsid w:val="006C628F"/>
    <w:rsid w:val="0070664A"/>
    <w:rsid w:val="0071639A"/>
    <w:rsid w:val="007638FA"/>
    <w:rsid w:val="007B1545"/>
    <w:rsid w:val="008B1F4F"/>
    <w:rsid w:val="008D0D04"/>
    <w:rsid w:val="00901B7C"/>
    <w:rsid w:val="00942D94"/>
    <w:rsid w:val="00950072"/>
    <w:rsid w:val="00A03573"/>
    <w:rsid w:val="00A17514"/>
    <w:rsid w:val="00A51597"/>
    <w:rsid w:val="00A61096"/>
    <w:rsid w:val="00A64753"/>
    <w:rsid w:val="00A72F3B"/>
    <w:rsid w:val="00A745A6"/>
    <w:rsid w:val="00A97A62"/>
    <w:rsid w:val="00AB6C0B"/>
    <w:rsid w:val="00AE1FDF"/>
    <w:rsid w:val="00B25E36"/>
    <w:rsid w:val="00B26B61"/>
    <w:rsid w:val="00B361B8"/>
    <w:rsid w:val="00B84D83"/>
    <w:rsid w:val="00BE0160"/>
    <w:rsid w:val="00BF4E05"/>
    <w:rsid w:val="00C923C9"/>
    <w:rsid w:val="00CE006C"/>
    <w:rsid w:val="00D00749"/>
    <w:rsid w:val="00D3516F"/>
    <w:rsid w:val="00D909B0"/>
    <w:rsid w:val="00D91097"/>
    <w:rsid w:val="00DA00C6"/>
    <w:rsid w:val="00DA4242"/>
    <w:rsid w:val="00E82D12"/>
    <w:rsid w:val="00EB2E49"/>
    <w:rsid w:val="00F233BF"/>
    <w:rsid w:val="00F234FE"/>
    <w:rsid w:val="00F23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4E38EBE"/>
  <w15:docId w15:val="{CFC5B9B6-67E2-480F-A892-485A1190C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3C9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58EC"/>
    <w:pPr>
      <w:tabs>
        <w:tab w:val="center" w:pos="4419"/>
        <w:tab w:val="right" w:pos="8838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58EC"/>
    <w:rPr>
      <w:rFonts w:ascii="Arial" w:eastAsia="Arial" w:hAnsi="Arial" w:cs="Arial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958EC"/>
    <w:pPr>
      <w:tabs>
        <w:tab w:val="center" w:pos="4419"/>
        <w:tab w:val="right" w:pos="8838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58EC"/>
    <w:rPr>
      <w:rFonts w:ascii="Arial" w:eastAsia="Arial" w:hAnsi="Arial" w:cs="Arial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D088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0888"/>
    <w:rPr>
      <w:rFonts w:ascii="Segoe UI" w:eastAsia="Arial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A72F3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07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Forte">
    <w:name w:val="Strong"/>
    <w:basedOn w:val="Fontepargpadro"/>
    <w:uiPriority w:val="22"/>
    <w:qFormat/>
    <w:rsid w:val="00207FCF"/>
    <w:rPr>
      <w:b/>
      <w:bCs/>
    </w:rPr>
  </w:style>
  <w:style w:type="table" w:styleId="Tabelacomgrade">
    <w:name w:val="Table Grid"/>
    <w:basedOn w:val="Tabelanormal"/>
    <w:rsid w:val="005E6B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06F46-6687-4B3D-BD08-D38157D91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1596</Words>
  <Characters>9101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Alog</dc:creator>
  <cp:lastModifiedBy>Thalia</cp:lastModifiedBy>
  <cp:revision>5</cp:revision>
  <cp:lastPrinted>2026-01-09T13:37:00Z</cp:lastPrinted>
  <dcterms:created xsi:type="dcterms:W3CDTF">2026-01-07T16:21:00Z</dcterms:created>
  <dcterms:modified xsi:type="dcterms:W3CDTF">2026-01-09T13:57:00Z</dcterms:modified>
</cp:coreProperties>
</file>