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B1" w:rsidRPr="00B64CEA" w:rsidRDefault="00B64CEA" w:rsidP="007945B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828"/>
        <w:jc w:val="center"/>
        <w:rPr>
          <w:rFonts w:ascii="Bookman Old Style" w:hAnsi="Bookman Old Style" w:cs="Times-Bold"/>
          <w:b/>
          <w:bCs/>
          <w:sz w:val="18"/>
          <w:szCs w:val="18"/>
        </w:rPr>
      </w:pPr>
      <w:r w:rsidRPr="00B64CEA">
        <w:rPr>
          <w:rFonts w:ascii="Bookman Old Style" w:hAnsi="Bookman Old Style" w:cs="Times-Bold"/>
          <w:b/>
          <w:bCs/>
          <w:sz w:val="18"/>
          <w:szCs w:val="18"/>
        </w:rPr>
        <w:t>CONTRATO Nº 141</w:t>
      </w:r>
      <w:r w:rsidR="007945B1" w:rsidRPr="00B64CEA">
        <w:rPr>
          <w:rFonts w:ascii="Bookman Old Style" w:hAnsi="Bookman Old Style" w:cs="Times-Bold"/>
          <w:b/>
          <w:bCs/>
          <w:sz w:val="18"/>
          <w:szCs w:val="18"/>
        </w:rPr>
        <w:t>_2014</w:t>
      </w:r>
    </w:p>
    <w:p w:rsidR="007945B1" w:rsidRPr="007945B1" w:rsidRDefault="007945B1" w:rsidP="00B64CE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828"/>
        <w:jc w:val="center"/>
        <w:rPr>
          <w:rFonts w:ascii="Bookman Old Style" w:hAnsi="Bookman Old Style" w:cs="Times-Bold"/>
          <w:b/>
          <w:bCs/>
          <w:sz w:val="20"/>
          <w:szCs w:val="20"/>
        </w:rPr>
      </w:pPr>
      <w:r w:rsidRPr="00B64CEA">
        <w:rPr>
          <w:rFonts w:ascii="Bookman Old Style" w:hAnsi="Bookman Old Style" w:cs="Times-Bold"/>
          <w:b/>
          <w:bCs/>
          <w:sz w:val="18"/>
          <w:szCs w:val="18"/>
        </w:rPr>
        <w:t>CONTRATO DE AQUISIÇÃO DE GÊNEROS ALIMENTÍCIOS SEM LICITAÇÃO DA AGRICULTURA FAMILIAR</w:t>
      </w:r>
      <w:r w:rsidRPr="007945B1">
        <w:rPr>
          <w:rFonts w:ascii="Bookman Old Style" w:hAnsi="Bookman Old Style" w:cs="Times-Bold"/>
          <w:b/>
          <w:bCs/>
          <w:sz w:val="20"/>
          <w:szCs w:val="20"/>
        </w:rPr>
        <w:t xml:space="preserve"> PARA A ALIENTAÇÃO ESCOLAR.</w:t>
      </w:r>
    </w:p>
    <w:p w:rsidR="007945B1" w:rsidRPr="007945B1" w:rsidRDefault="007945B1" w:rsidP="00C87A14">
      <w:pPr>
        <w:autoSpaceDE w:val="0"/>
        <w:autoSpaceDN w:val="0"/>
        <w:adjustRightInd w:val="0"/>
        <w:spacing w:line="360" w:lineRule="auto"/>
        <w:ind w:right="828" w:firstLine="708"/>
        <w:jc w:val="both"/>
        <w:rPr>
          <w:rFonts w:ascii="Bookman Old Style" w:hAnsi="Bookman Old Style" w:cs="Times-Roman"/>
          <w:sz w:val="20"/>
          <w:szCs w:val="20"/>
        </w:rPr>
      </w:pPr>
      <w:r w:rsidRPr="007945B1">
        <w:rPr>
          <w:rFonts w:ascii="Bookman Old Style" w:hAnsi="Bookman Old Style" w:cs="Times-Roman"/>
          <w:sz w:val="20"/>
          <w:szCs w:val="20"/>
        </w:rPr>
        <w:t>A Prefeitura Municipal de São João da Urtiga, pessoa jurídica de direito público, com sede na Avenida Professor Zeferino, 991, inscrita no CNPJ sob nº 90.483.082/0</w:t>
      </w:r>
      <w:r w:rsidR="00B64CEA">
        <w:rPr>
          <w:rFonts w:ascii="Bookman Old Style" w:hAnsi="Bookman Old Style" w:cs="Times-Roman"/>
          <w:sz w:val="20"/>
          <w:szCs w:val="20"/>
        </w:rPr>
        <w:t>002</w:t>
      </w:r>
      <w:r w:rsidRPr="007945B1">
        <w:rPr>
          <w:rFonts w:ascii="Bookman Old Style" w:hAnsi="Bookman Old Style" w:cs="Times-Roman"/>
          <w:sz w:val="20"/>
          <w:szCs w:val="20"/>
        </w:rPr>
        <w:t xml:space="preserve">-65, representada neste ato pelo Prefeito Municipal, o Sr. EDERILDO BACHI, doravante denominado CONTRATANTE, e por outro lado </w:t>
      </w:r>
      <w:r w:rsidR="007A3C03" w:rsidRPr="0085101E">
        <w:rPr>
          <w:rFonts w:ascii="Bookman Old Style" w:hAnsi="Bookman Old Style" w:cs="Times-Roman"/>
          <w:b/>
          <w:sz w:val="22"/>
          <w:szCs w:val="22"/>
        </w:rPr>
        <w:t>ECOURTIGA</w:t>
      </w:r>
      <w:r w:rsidR="007A3C03" w:rsidRPr="007945B1">
        <w:rPr>
          <w:rFonts w:ascii="Bookman Old Style" w:hAnsi="Bookman Old Style" w:cs="Times-Roman"/>
          <w:sz w:val="20"/>
          <w:szCs w:val="20"/>
        </w:rPr>
        <w:t xml:space="preserve"> </w:t>
      </w:r>
      <w:r w:rsidRPr="007945B1">
        <w:rPr>
          <w:rFonts w:ascii="Bookman Old Style" w:hAnsi="Bookman Old Style" w:cs="Times-Roman"/>
          <w:sz w:val="20"/>
          <w:szCs w:val="20"/>
        </w:rPr>
        <w:t xml:space="preserve">doravante denominado (a) CONTRATADO (A), fundamentados nas disposições Lei n° 11.947/2009, e tendo em vista o que consta na Chamada Pública nº </w:t>
      </w:r>
      <w:r w:rsidR="00B64CEA">
        <w:rPr>
          <w:rFonts w:ascii="Bookman Old Style" w:hAnsi="Bookman Old Style" w:cs="Times-Roman"/>
          <w:sz w:val="20"/>
          <w:szCs w:val="20"/>
        </w:rPr>
        <w:t>002</w:t>
      </w:r>
      <w:r w:rsidRPr="007945B1">
        <w:rPr>
          <w:rFonts w:ascii="Bookman Old Style" w:hAnsi="Bookman Old Style" w:cs="Times-Roman"/>
          <w:sz w:val="20"/>
          <w:szCs w:val="20"/>
        </w:rPr>
        <w:t>/2014, resolvem celebrar o presente contrato mediante as cláusulas que seguem:</w:t>
      </w:r>
    </w:p>
    <w:p w:rsidR="007945B1" w:rsidRPr="00B64CEA" w:rsidRDefault="007945B1" w:rsidP="00B64CEA">
      <w:pPr>
        <w:autoSpaceDE w:val="0"/>
        <w:autoSpaceDN w:val="0"/>
        <w:adjustRightInd w:val="0"/>
        <w:spacing w:line="360" w:lineRule="auto"/>
        <w:ind w:right="828"/>
        <w:jc w:val="both"/>
        <w:rPr>
          <w:rFonts w:ascii="Bookman Old Style" w:hAnsi="Bookman Old Style" w:cs="Times-Bold"/>
          <w:b/>
          <w:bCs/>
          <w:sz w:val="20"/>
          <w:szCs w:val="20"/>
        </w:rPr>
      </w:pPr>
      <w:r w:rsidRPr="007945B1">
        <w:rPr>
          <w:rFonts w:ascii="Bookman Old Style" w:hAnsi="Bookman Old Style" w:cs="Times-Bold"/>
          <w:b/>
          <w:bCs/>
          <w:sz w:val="20"/>
          <w:szCs w:val="20"/>
        </w:rPr>
        <w:t>CLÁUSULA PRIMEIRA:</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 xml:space="preserve">É objeto desta contratação a aquisição de GÊNEROS ALIMENTÍCIOS DA AGRICULTURA FAMILIAR PARA ALIMENTAÇÃO ESCOLAR, para alunos da rede de educação básica pública, verba MFNDE/PNAE, </w:t>
      </w:r>
      <w:r w:rsidR="00B64CEA">
        <w:rPr>
          <w:rFonts w:ascii="Bookman Old Style" w:hAnsi="Bookman Old Style" w:cs="Times-Roman"/>
          <w:sz w:val="20"/>
          <w:szCs w:val="20"/>
        </w:rPr>
        <w:t>2°</w:t>
      </w:r>
      <w:r w:rsidRPr="007945B1">
        <w:rPr>
          <w:rFonts w:ascii="Bookman Old Style" w:hAnsi="Bookman Old Style" w:cs="Times-Roman"/>
          <w:sz w:val="20"/>
          <w:szCs w:val="20"/>
        </w:rPr>
        <w:t xml:space="preserve"> semestre de 2014, descritos nos itens enumerados na Cláusula Terceira, todos de acordo com a chamada pública nº </w:t>
      </w:r>
      <w:r w:rsidR="00B64CEA">
        <w:rPr>
          <w:rFonts w:ascii="Bookman Old Style" w:hAnsi="Bookman Old Style" w:cs="Times-Roman"/>
          <w:sz w:val="20"/>
          <w:szCs w:val="20"/>
        </w:rPr>
        <w:t>002</w:t>
      </w:r>
      <w:r w:rsidRPr="007945B1">
        <w:rPr>
          <w:rFonts w:ascii="Bookman Old Style" w:hAnsi="Bookman Old Style" w:cs="Times-Roman"/>
          <w:sz w:val="20"/>
          <w:szCs w:val="20"/>
        </w:rPr>
        <w:t>/2014, o qual fica fazendo parte integrante do presente contrato, independentem</w:t>
      </w:r>
      <w:r w:rsidR="00C87A14">
        <w:rPr>
          <w:rFonts w:ascii="Bookman Old Style" w:hAnsi="Bookman Old Style" w:cs="Times-Roman"/>
          <w:sz w:val="20"/>
          <w:szCs w:val="20"/>
        </w:rPr>
        <w:t xml:space="preserve">ente de anexação ou </w:t>
      </w:r>
      <w:r w:rsidR="00B64CEA">
        <w:rPr>
          <w:rFonts w:ascii="Bookman Old Style" w:hAnsi="Bookman Old Style" w:cs="Times-Roman"/>
          <w:sz w:val="20"/>
          <w:szCs w:val="20"/>
        </w:rPr>
        <w:t>transcrição.</w:t>
      </w:r>
    </w:p>
    <w:p w:rsidR="007945B1" w:rsidRPr="00B64CEA" w:rsidRDefault="007945B1" w:rsidP="00B64CEA">
      <w:pPr>
        <w:autoSpaceDE w:val="0"/>
        <w:autoSpaceDN w:val="0"/>
        <w:adjustRightInd w:val="0"/>
        <w:spacing w:line="360" w:lineRule="auto"/>
        <w:ind w:right="828"/>
        <w:jc w:val="both"/>
        <w:rPr>
          <w:rFonts w:ascii="Bookman Old Style" w:hAnsi="Bookman Old Style" w:cs="Times-Bold"/>
          <w:b/>
          <w:bCs/>
          <w:sz w:val="20"/>
          <w:szCs w:val="20"/>
        </w:rPr>
      </w:pPr>
      <w:r w:rsidRPr="007945B1">
        <w:rPr>
          <w:rFonts w:ascii="Bookman Old Style" w:hAnsi="Bookman Old Style" w:cs="Times-Bold"/>
          <w:b/>
          <w:bCs/>
          <w:sz w:val="20"/>
          <w:szCs w:val="20"/>
        </w:rPr>
        <w:t>CLÁUSULA SEGUNDA:</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O CONTRATADO se compromete a fornecer os gêneros alimentícios da Agricultura Familiar ao CONTRATANTE conforme descrito no Projeto de Venda de Gêneros Alimentícios da Agricultura Familiar, parte integrante deste Instrumento.</w:t>
      </w:r>
    </w:p>
    <w:p w:rsidR="007945B1" w:rsidRPr="00B64CEA" w:rsidRDefault="007945B1" w:rsidP="00B64CEA">
      <w:pPr>
        <w:autoSpaceDE w:val="0"/>
        <w:autoSpaceDN w:val="0"/>
        <w:adjustRightInd w:val="0"/>
        <w:spacing w:line="360" w:lineRule="auto"/>
        <w:ind w:right="828"/>
        <w:jc w:val="both"/>
        <w:rPr>
          <w:rFonts w:ascii="Bookman Old Style" w:hAnsi="Bookman Old Style" w:cs="Times-Bold"/>
          <w:b/>
          <w:bCs/>
          <w:sz w:val="20"/>
          <w:szCs w:val="20"/>
        </w:rPr>
      </w:pPr>
      <w:r w:rsidRPr="007945B1">
        <w:rPr>
          <w:rFonts w:ascii="Bookman Old Style" w:hAnsi="Bookman Old Style" w:cs="Times-Bold"/>
          <w:b/>
          <w:bCs/>
          <w:sz w:val="20"/>
          <w:szCs w:val="20"/>
        </w:rPr>
        <w:t>CLÁUSULA TERCEIRA:</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O limite individual de venda de gêneros alimentícios do Agricultor Familiar e do Empreendedor Familiar Rural</w:t>
      </w:r>
      <w:r w:rsidR="00B64CEA" w:rsidRPr="007945B1">
        <w:rPr>
          <w:rFonts w:ascii="Bookman Old Style" w:hAnsi="Bookman Old Style" w:cs="Times-Roman"/>
          <w:sz w:val="20"/>
          <w:szCs w:val="20"/>
        </w:rPr>
        <w:t xml:space="preserve"> segue</w:t>
      </w:r>
      <w:r w:rsidRPr="007945B1">
        <w:rPr>
          <w:rFonts w:ascii="Bookman Old Style" w:hAnsi="Bookman Old Style" w:cs="Times-Roman"/>
          <w:sz w:val="20"/>
          <w:szCs w:val="20"/>
        </w:rPr>
        <w:t xml:space="preserve"> a legislação do Programa Nacional de Alimentação Escolar.</w:t>
      </w:r>
    </w:p>
    <w:p w:rsidR="007945B1" w:rsidRPr="00B64CEA" w:rsidRDefault="007945B1" w:rsidP="00B64CEA">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QUARTA</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7945B1" w:rsidRPr="00B64CEA" w:rsidRDefault="007945B1" w:rsidP="00B64CEA">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QUINTA:</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 xml:space="preserve">O início para entrega das mercadorias será imediatamente após o recebimento da Ordem de Compra, expedida pela Secretaria de Educação, sendo o prazo do fornecimento até o término da quantidade adquirida ou até o final do </w:t>
      </w:r>
      <w:r w:rsidR="00B64CEA">
        <w:rPr>
          <w:rFonts w:ascii="Bookman Old Style" w:hAnsi="Bookman Old Style" w:cs="Times-Roman"/>
          <w:sz w:val="20"/>
          <w:szCs w:val="20"/>
        </w:rPr>
        <w:t>2°</w:t>
      </w:r>
      <w:r w:rsidRPr="007945B1">
        <w:rPr>
          <w:rFonts w:ascii="Bookman Old Style" w:hAnsi="Bookman Old Style" w:cs="Times-Roman"/>
          <w:sz w:val="20"/>
          <w:szCs w:val="20"/>
        </w:rPr>
        <w:t xml:space="preserve"> semestre do ano de 2014.</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b/>
          <w:sz w:val="20"/>
          <w:szCs w:val="20"/>
        </w:rPr>
      </w:pPr>
      <w:proofErr w:type="gramStart"/>
      <w:r w:rsidRPr="007945B1">
        <w:rPr>
          <w:rFonts w:ascii="Bookman Old Style" w:hAnsi="Bookman Old Style" w:cs="Times-Roman"/>
          <w:b/>
          <w:sz w:val="20"/>
          <w:szCs w:val="20"/>
        </w:rPr>
        <w:t>a.</w:t>
      </w:r>
      <w:proofErr w:type="gramEnd"/>
      <w:r w:rsidRPr="007945B1">
        <w:rPr>
          <w:rFonts w:ascii="Bookman Old Style" w:hAnsi="Bookman Old Style" w:cs="Times-Roman"/>
          <w:sz w:val="20"/>
          <w:szCs w:val="20"/>
        </w:rPr>
        <w:t xml:space="preserve"> A entrega das mercadorias deverá ser feita nos locais, dias e quantidades de acordo com a </w:t>
      </w:r>
      <w:r w:rsidRPr="007945B1">
        <w:rPr>
          <w:rFonts w:ascii="Bookman Old Style" w:hAnsi="Bookman Old Style" w:cs="Times-Roman"/>
          <w:b/>
          <w:sz w:val="20"/>
          <w:szCs w:val="20"/>
        </w:rPr>
        <w:t xml:space="preserve">Chamada Pública nº </w:t>
      </w:r>
      <w:r w:rsidR="00B64CEA">
        <w:rPr>
          <w:rFonts w:ascii="Bookman Old Style" w:hAnsi="Bookman Old Style" w:cs="Times-Roman"/>
          <w:b/>
          <w:sz w:val="20"/>
          <w:szCs w:val="20"/>
        </w:rPr>
        <w:t>002</w:t>
      </w:r>
      <w:r w:rsidRPr="007945B1">
        <w:rPr>
          <w:rFonts w:ascii="Bookman Old Style" w:hAnsi="Bookman Old Style" w:cs="Times-Roman"/>
          <w:b/>
          <w:sz w:val="20"/>
          <w:szCs w:val="20"/>
        </w:rPr>
        <w:t>/2014.</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lastRenderedPageBreak/>
        <w:t>b.</w:t>
      </w:r>
      <w:proofErr w:type="gramEnd"/>
      <w:r w:rsidRPr="007945B1">
        <w:rPr>
          <w:rFonts w:ascii="Bookman Old Style" w:hAnsi="Bookman Old Style" w:cs="Times-Roman"/>
          <w:sz w:val="20"/>
          <w:szCs w:val="20"/>
        </w:rPr>
        <w:t xml:space="preserve"> O recebimento das mercadorias dar-se-á mediante apresentação do Termo de Recebimento e as Notas Fiscais de Venda pela pessoa responsável pela alimentação no local de entrega.</w:t>
      </w:r>
    </w:p>
    <w:p w:rsidR="007945B1" w:rsidRDefault="007945B1" w:rsidP="00B64CEA">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Bold"/>
          <w:b/>
          <w:bCs/>
          <w:sz w:val="20"/>
          <w:szCs w:val="20"/>
        </w:rPr>
        <w:t>CLÁUSULA SEXTA</w:t>
      </w:r>
      <w:r w:rsidRPr="007945B1">
        <w:rPr>
          <w:rFonts w:ascii="Bookman Old Style" w:hAnsi="Bookman Old Style" w:cs="Times-Roman"/>
          <w:sz w:val="20"/>
          <w:szCs w:val="20"/>
        </w:rPr>
        <w:t>:</w:t>
      </w:r>
      <w:r w:rsidR="00B64CEA">
        <w:rPr>
          <w:rFonts w:ascii="Bookman Old Style" w:hAnsi="Bookman Old Style" w:cs="Times-Roman"/>
          <w:sz w:val="20"/>
          <w:szCs w:val="20"/>
        </w:rPr>
        <w:t xml:space="preserve"> </w:t>
      </w:r>
      <w:r w:rsidRPr="007945B1">
        <w:rPr>
          <w:rFonts w:ascii="Bookman Old Style" w:hAnsi="Bookman Old Style" w:cs="Times-Roman"/>
          <w:sz w:val="20"/>
          <w:szCs w:val="20"/>
        </w:rPr>
        <w:t xml:space="preserve">Pelo fornecimento dos gêneros alimentícios, nos quantitativos descritos no Projeto de Venda de Gêneros Alimentícios da Agricultura Familiar, o (a) CONTRATADO (A) receberá o valor total de </w:t>
      </w:r>
      <w:r w:rsidRPr="00B64CEA">
        <w:rPr>
          <w:rFonts w:ascii="Bookman Old Style" w:hAnsi="Bookman Old Style" w:cs="Times-Roman"/>
          <w:b/>
          <w:sz w:val="20"/>
          <w:szCs w:val="20"/>
        </w:rPr>
        <w:t>R$</w:t>
      </w:r>
      <w:r w:rsidR="00B64CEA" w:rsidRPr="00B64CEA">
        <w:rPr>
          <w:rFonts w:ascii="Bookman Old Style" w:hAnsi="Bookman Old Style" w:cs="Times-Roman"/>
          <w:b/>
          <w:sz w:val="20"/>
          <w:szCs w:val="20"/>
        </w:rPr>
        <w:t>9.822,5</w:t>
      </w:r>
      <w:r w:rsidR="007A3C03" w:rsidRPr="00B64CEA">
        <w:rPr>
          <w:rFonts w:ascii="Bookman Old Style" w:hAnsi="Bookman Old Style" w:cs="Times-Roman"/>
          <w:b/>
          <w:sz w:val="20"/>
          <w:szCs w:val="20"/>
        </w:rPr>
        <w:t>0</w:t>
      </w:r>
      <w:r w:rsidRPr="007945B1">
        <w:rPr>
          <w:rFonts w:ascii="Bookman Old Style" w:hAnsi="Bookman Old Style" w:cs="Times-Roman"/>
          <w:sz w:val="20"/>
          <w:szCs w:val="20"/>
        </w:rPr>
        <w:t>(</w:t>
      </w:r>
      <w:r w:rsidR="007A3C03">
        <w:rPr>
          <w:rFonts w:ascii="Bookman Old Style" w:hAnsi="Bookman Old Style" w:cs="Times-Roman"/>
          <w:sz w:val="20"/>
          <w:szCs w:val="20"/>
        </w:rPr>
        <w:t xml:space="preserve">nove mil </w:t>
      </w:r>
      <w:r w:rsidR="00B64CEA">
        <w:rPr>
          <w:rFonts w:ascii="Bookman Old Style" w:hAnsi="Bookman Old Style" w:cs="Times-Roman"/>
          <w:sz w:val="20"/>
          <w:szCs w:val="20"/>
        </w:rPr>
        <w:t>oitocentos e vinte e dois reais com cinquenta centavos</w:t>
      </w:r>
      <w:r w:rsidRPr="007945B1">
        <w:rPr>
          <w:rFonts w:ascii="Bookman Old Style" w:hAnsi="Bookman Old Style" w:cs="Times-Roman"/>
          <w:sz w:val="20"/>
          <w:szCs w:val="20"/>
        </w:rPr>
        <w:t xml:space="preserve">), </w:t>
      </w:r>
      <w:bookmarkStart w:id="0" w:name="_GoBack"/>
      <w:r w:rsidRPr="007945B1">
        <w:rPr>
          <w:rFonts w:ascii="Bookman Old Style" w:hAnsi="Bookman Old Style" w:cs="Times-Roman"/>
          <w:sz w:val="20"/>
          <w:szCs w:val="20"/>
        </w:rPr>
        <w:t>conforme listagem anexa a seguir:</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4214"/>
        <w:gridCol w:w="1686"/>
        <w:gridCol w:w="1565"/>
      </w:tblGrid>
      <w:tr w:rsidR="00B64CEA" w:rsidRPr="007655DF" w:rsidTr="00B64CEA">
        <w:trPr>
          <w:trHeight w:val="421"/>
        </w:trPr>
        <w:tc>
          <w:tcPr>
            <w:tcW w:w="1565" w:type="dxa"/>
          </w:tcPr>
          <w:bookmarkEnd w:id="0"/>
          <w:p w:rsidR="00B64CEA" w:rsidRPr="00B64CEA" w:rsidRDefault="00B64CEA" w:rsidP="00C87B47">
            <w:pPr>
              <w:spacing w:line="360" w:lineRule="auto"/>
              <w:jc w:val="both"/>
              <w:rPr>
                <w:rFonts w:ascii="Bookman Old Style" w:hAnsi="Bookman Old Style"/>
                <w:b/>
              </w:rPr>
            </w:pPr>
            <w:proofErr w:type="gramStart"/>
            <w:r w:rsidRPr="00B64CEA">
              <w:rPr>
                <w:rFonts w:ascii="Bookman Old Style" w:hAnsi="Bookman Old Style"/>
                <w:b/>
              </w:rPr>
              <w:t xml:space="preserve">300 </w:t>
            </w:r>
            <w:proofErr w:type="spellStart"/>
            <w:r w:rsidRPr="00B64CEA">
              <w:rPr>
                <w:rFonts w:ascii="Bookman Old Style" w:hAnsi="Bookman Old Style"/>
                <w:b/>
              </w:rPr>
              <w:t>Lts</w:t>
            </w:r>
            <w:proofErr w:type="spellEnd"/>
            <w:proofErr w:type="gramEnd"/>
            <w:r w:rsidRPr="00B64CEA">
              <w:rPr>
                <w:rFonts w:ascii="Bookman Old Style" w:hAnsi="Bookman Old Style"/>
                <w:b/>
              </w:rPr>
              <w:t>.</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Suco de Laranja</w:t>
            </w:r>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4,15</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1.245,00</w:t>
            </w: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proofErr w:type="gramStart"/>
            <w:r w:rsidRPr="00B64CEA">
              <w:rPr>
                <w:rFonts w:ascii="Bookman Old Style" w:hAnsi="Bookman Old Style"/>
                <w:b/>
              </w:rPr>
              <w:t xml:space="preserve">100 </w:t>
            </w:r>
            <w:proofErr w:type="spellStart"/>
            <w:r w:rsidRPr="00B64CEA">
              <w:rPr>
                <w:rFonts w:ascii="Bookman Old Style" w:hAnsi="Bookman Old Style"/>
                <w:b/>
              </w:rPr>
              <w:t>Lts</w:t>
            </w:r>
            <w:proofErr w:type="spellEnd"/>
            <w:proofErr w:type="gramEnd"/>
            <w:r w:rsidRPr="00B64CEA">
              <w:rPr>
                <w:rFonts w:ascii="Bookman Old Style" w:hAnsi="Bookman Old Style"/>
                <w:b/>
              </w:rPr>
              <w:t>.</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Suco de Uva</w:t>
            </w:r>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7,00</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700,00</w:t>
            </w: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100 Kg.</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Laranja</w:t>
            </w:r>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1,10</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110,00</w:t>
            </w: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proofErr w:type="gramStart"/>
            <w:r w:rsidRPr="00B64CEA">
              <w:rPr>
                <w:rFonts w:ascii="Bookman Old Style" w:hAnsi="Bookman Old Style"/>
                <w:b/>
              </w:rPr>
              <w:t xml:space="preserve">200 </w:t>
            </w:r>
            <w:proofErr w:type="spellStart"/>
            <w:r w:rsidRPr="00B64CEA">
              <w:rPr>
                <w:rFonts w:ascii="Bookman Old Style" w:hAnsi="Bookman Old Style"/>
                <w:b/>
              </w:rPr>
              <w:t>Lts</w:t>
            </w:r>
            <w:proofErr w:type="spellEnd"/>
            <w:proofErr w:type="gramEnd"/>
            <w:r w:rsidRPr="00B64CEA">
              <w:rPr>
                <w:rFonts w:ascii="Bookman Old Style" w:hAnsi="Bookman Old Style"/>
                <w:b/>
              </w:rPr>
              <w:t>.</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Vinagre</w:t>
            </w:r>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3,70</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740,00</w:t>
            </w:r>
          </w:p>
        </w:tc>
      </w:tr>
      <w:tr w:rsidR="00B64CEA" w:rsidRPr="007655DF" w:rsidTr="00B64CEA">
        <w:trPr>
          <w:trHeight w:val="406"/>
        </w:trPr>
        <w:tc>
          <w:tcPr>
            <w:tcW w:w="1565" w:type="dxa"/>
          </w:tcPr>
          <w:p w:rsidR="00B64CEA" w:rsidRPr="00B64CEA" w:rsidRDefault="00B64CEA" w:rsidP="00C87B47">
            <w:pPr>
              <w:spacing w:line="360" w:lineRule="auto"/>
              <w:jc w:val="both"/>
              <w:rPr>
                <w:rFonts w:ascii="Bookman Old Style" w:hAnsi="Bookman Old Style"/>
                <w:b/>
              </w:rPr>
            </w:pPr>
            <w:smartTag w:uri="urn:schemas-microsoft-com:office:smarttags" w:element="metricconverter">
              <w:smartTagPr>
                <w:attr w:name="ProductID" w:val="150 Kg"/>
              </w:smartTagPr>
              <w:r w:rsidRPr="00B64CEA">
                <w:rPr>
                  <w:rFonts w:ascii="Bookman Old Style" w:hAnsi="Bookman Old Style"/>
                  <w:b/>
                </w:rPr>
                <w:t>150 Kg</w:t>
              </w:r>
            </w:smartTag>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Repolho</w:t>
            </w:r>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1,90</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285,00</w:t>
            </w: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200 Kg.</w:t>
            </w:r>
          </w:p>
        </w:tc>
        <w:tc>
          <w:tcPr>
            <w:tcW w:w="4214" w:type="dxa"/>
          </w:tcPr>
          <w:p w:rsidR="00B64CEA" w:rsidRPr="00B64CEA" w:rsidRDefault="00B64CEA" w:rsidP="00C87B47">
            <w:pPr>
              <w:spacing w:line="360" w:lineRule="auto"/>
              <w:jc w:val="both"/>
              <w:rPr>
                <w:rFonts w:ascii="Bookman Old Style" w:hAnsi="Bookman Old Style"/>
                <w:b/>
              </w:rPr>
            </w:pPr>
            <w:proofErr w:type="spellStart"/>
            <w:r w:rsidRPr="00B64CEA">
              <w:rPr>
                <w:rFonts w:ascii="Bookman Old Style" w:hAnsi="Bookman Old Style"/>
                <w:b/>
              </w:rPr>
              <w:t>Chimia</w:t>
            </w:r>
            <w:proofErr w:type="spellEnd"/>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8,75</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1.750,00</w:t>
            </w: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800 Un.</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Alface</w:t>
            </w:r>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1,10</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880,00</w:t>
            </w: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100 Kg.</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Açúcar Mascavo</w:t>
            </w:r>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8,00</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800,00</w:t>
            </w: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smartTag w:uri="urn:schemas-microsoft-com:office:smarttags" w:element="metricconverter">
              <w:smartTagPr>
                <w:attr w:name="ProductID" w:val="100 Kg"/>
              </w:smartTagPr>
              <w:r w:rsidRPr="00B64CEA">
                <w:rPr>
                  <w:rFonts w:ascii="Bookman Old Style" w:hAnsi="Bookman Old Style"/>
                  <w:b/>
                </w:rPr>
                <w:t>100 Kg</w:t>
              </w:r>
            </w:smartTag>
            <w:r w:rsidRPr="00B64CEA">
              <w:rPr>
                <w:rFonts w:ascii="Bookman Old Style" w:hAnsi="Bookman Old Style"/>
                <w:b/>
              </w:rPr>
              <w:t>.</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Mandioca</w:t>
            </w:r>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2,50</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250,00</w:t>
            </w: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30 kg</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Cenoura</w:t>
            </w:r>
          </w:p>
        </w:tc>
        <w:tc>
          <w:tcPr>
            <w:tcW w:w="1686" w:type="dxa"/>
          </w:tcPr>
          <w:p w:rsidR="00B64CEA" w:rsidRPr="00B64CEA" w:rsidRDefault="00B64CEA" w:rsidP="00C87B47">
            <w:pPr>
              <w:spacing w:line="360" w:lineRule="auto"/>
              <w:jc w:val="both"/>
              <w:rPr>
                <w:rFonts w:ascii="Bookman Old Style" w:hAnsi="Bookman Old Style"/>
                <w:b/>
              </w:rPr>
            </w:pPr>
          </w:p>
        </w:tc>
        <w:tc>
          <w:tcPr>
            <w:tcW w:w="1565" w:type="dxa"/>
          </w:tcPr>
          <w:p w:rsidR="00B64CEA" w:rsidRPr="00B64CEA" w:rsidRDefault="00B64CEA" w:rsidP="00C87B47">
            <w:pPr>
              <w:spacing w:line="360" w:lineRule="auto"/>
              <w:jc w:val="both"/>
              <w:rPr>
                <w:rFonts w:ascii="Bookman Old Style" w:hAnsi="Bookman Old Style"/>
                <w:b/>
              </w:rPr>
            </w:pP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smartTag w:uri="urn:schemas-microsoft-com:office:smarttags" w:element="metricconverter">
              <w:smartTagPr>
                <w:attr w:name="ProductID" w:val="80 Kg"/>
              </w:smartTagPr>
              <w:r w:rsidRPr="00B64CEA">
                <w:rPr>
                  <w:rFonts w:ascii="Bookman Old Style" w:hAnsi="Bookman Old Style"/>
                  <w:b/>
                </w:rPr>
                <w:t>80 Kg</w:t>
              </w:r>
            </w:smartTag>
            <w:r w:rsidRPr="00B64CEA">
              <w:rPr>
                <w:rFonts w:ascii="Bookman Old Style" w:hAnsi="Bookman Old Style"/>
                <w:b/>
              </w:rPr>
              <w:t>.</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Feijão preto</w:t>
            </w:r>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4,25</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340,00</w:t>
            </w:r>
          </w:p>
        </w:tc>
      </w:tr>
      <w:tr w:rsidR="00B64CEA" w:rsidRPr="007655DF" w:rsidTr="00B64CEA">
        <w:trPr>
          <w:trHeight w:val="406"/>
        </w:trPr>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50 kg</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Feijão carioca</w:t>
            </w:r>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4,00</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200,00</w:t>
            </w: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200 kg</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 xml:space="preserve">Pêssego </w:t>
            </w:r>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2,20</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440,00</w:t>
            </w: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smartTag w:uri="urn:schemas-microsoft-com:office:smarttags" w:element="metricconverter">
              <w:smartTagPr>
                <w:attr w:name="ProductID" w:val="50 Kg"/>
              </w:smartTagPr>
              <w:r w:rsidRPr="00B64CEA">
                <w:rPr>
                  <w:rFonts w:ascii="Bookman Old Style" w:hAnsi="Bookman Old Style"/>
                  <w:b/>
                </w:rPr>
                <w:t>50 Kg</w:t>
              </w:r>
            </w:smartTag>
            <w:r w:rsidRPr="00B64CEA">
              <w:rPr>
                <w:rFonts w:ascii="Bookman Old Style" w:hAnsi="Bookman Old Style"/>
                <w:b/>
              </w:rPr>
              <w:t>.</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Cebola</w:t>
            </w:r>
          </w:p>
        </w:tc>
        <w:tc>
          <w:tcPr>
            <w:tcW w:w="1686" w:type="dxa"/>
          </w:tcPr>
          <w:p w:rsidR="00B64CEA" w:rsidRPr="00B64CEA" w:rsidRDefault="00B64CEA" w:rsidP="00C87B47">
            <w:pPr>
              <w:spacing w:line="360" w:lineRule="auto"/>
              <w:jc w:val="both"/>
              <w:rPr>
                <w:rFonts w:ascii="Bookman Old Style" w:hAnsi="Bookman Old Style"/>
                <w:b/>
              </w:rPr>
            </w:pPr>
          </w:p>
        </w:tc>
        <w:tc>
          <w:tcPr>
            <w:tcW w:w="1565" w:type="dxa"/>
          </w:tcPr>
          <w:p w:rsidR="00B64CEA" w:rsidRPr="00B64CEA" w:rsidRDefault="00B64CEA" w:rsidP="00C87B47">
            <w:pPr>
              <w:spacing w:line="360" w:lineRule="auto"/>
              <w:jc w:val="both"/>
              <w:rPr>
                <w:rFonts w:ascii="Bookman Old Style" w:hAnsi="Bookman Old Style"/>
                <w:b/>
              </w:rPr>
            </w:pP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smartTag w:uri="urn:schemas-microsoft-com:office:smarttags" w:element="metricconverter">
              <w:smartTagPr>
                <w:attr w:name="ProductID" w:val="200 Kg"/>
              </w:smartTagPr>
              <w:r w:rsidRPr="00B64CEA">
                <w:rPr>
                  <w:rFonts w:ascii="Bookman Old Style" w:hAnsi="Bookman Old Style"/>
                  <w:b/>
                </w:rPr>
                <w:t>200 Kg</w:t>
              </w:r>
            </w:smartTag>
            <w:r w:rsidRPr="00B64CEA">
              <w:rPr>
                <w:rFonts w:ascii="Bookman Old Style" w:hAnsi="Bookman Old Style"/>
                <w:b/>
              </w:rPr>
              <w:t>.</w:t>
            </w:r>
          </w:p>
        </w:tc>
        <w:tc>
          <w:tcPr>
            <w:tcW w:w="4214" w:type="dxa"/>
          </w:tcPr>
          <w:p w:rsidR="00B64CEA" w:rsidRPr="00B64CEA" w:rsidRDefault="00B64CEA" w:rsidP="00C87B47">
            <w:pPr>
              <w:spacing w:line="360" w:lineRule="auto"/>
              <w:jc w:val="both"/>
              <w:rPr>
                <w:rFonts w:ascii="Bookman Old Style" w:hAnsi="Bookman Old Style"/>
                <w:b/>
              </w:rPr>
            </w:pPr>
            <w:proofErr w:type="spellStart"/>
            <w:r w:rsidRPr="00B64CEA">
              <w:rPr>
                <w:rFonts w:ascii="Bookman Old Style" w:hAnsi="Bookman Old Style"/>
                <w:b/>
              </w:rPr>
              <w:t>Morgota</w:t>
            </w:r>
            <w:proofErr w:type="spellEnd"/>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1,50</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300,00</w:t>
            </w: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smartTag w:uri="urn:schemas-microsoft-com:office:smarttags" w:element="metricconverter">
              <w:smartTagPr>
                <w:attr w:name="ProductID" w:val="30 Kg"/>
              </w:smartTagPr>
              <w:r w:rsidRPr="00B64CEA">
                <w:rPr>
                  <w:rFonts w:ascii="Bookman Old Style" w:hAnsi="Bookman Old Style"/>
                  <w:b/>
                </w:rPr>
                <w:t>30 Kg</w:t>
              </w:r>
            </w:smartTag>
            <w:r w:rsidRPr="00B64CEA">
              <w:rPr>
                <w:rFonts w:ascii="Bookman Old Style" w:hAnsi="Bookman Old Style"/>
                <w:b/>
              </w:rPr>
              <w:t>.</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Ervilha</w:t>
            </w:r>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10,00</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300,00</w:t>
            </w: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150 Molho</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Tempero verde</w:t>
            </w:r>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1,25</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187,50</w:t>
            </w:r>
          </w:p>
        </w:tc>
      </w:tr>
      <w:tr w:rsidR="00B64CEA" w:rsidRPr="007655DF" w:rsidTr="00B64CEA">
        <w:trPr>
          <w:trHeight w:val="406"/>
        </w:trPr>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 xml:space="preserve">50 kg </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Abacate</w:t>
            </w:r>
          </w:p>
        </w:tc>
        <w:tc>
          <w:tcPr>
            <w:tcW w:w="1686" w:type="dxa"/>
          </w:tcPr>
          <w:p w:rsidR="00B64CEA" w:rsidRPr="00B64CEA" w:rsidRDefault="00B64CEA" w:rsidP="00C87B47">
            <w:pPr>
              <w:spacing w:line="360" w:lineRule="auto"/>
              <w:jc w:val="both"/>
              <w:rPr>
                <w:rFonts w:ascii="Bookman Old Style" w:hAnsi="Bookman Old Style"/>
                <w:b/>
              </w:rPr>
            </w:pPr>
          </w:p>
        </w:tc>
        <w:tc>
          <w:tcPr>
            <w:tcW w:w="1565" w:type="dxa"/>
          </w:tcPr>
          <w:p w:rsidR="00B64CEA" w:rsidRPr="00B64CEA" w:rsidRDefault="00B64CEA" w:rsidP="00C87B47">
            <w:pPr>
              <w:spacing w:line="360" w:lineRule="auto"/>
              <w:jc w:val="both"/>
              <w:rPr>
                <w:rFonts w:ascii="Bookman Old Style" w:hAnsi="Bookman Old Style"/>
                <w:b/>
              </w:rPr>
            </w:pP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500 kg</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Caqui</w:t>
            </w:r>
          </w:p>
        </w:tc>
        <w:tc>
          <w:tcPr>
            <w:tcW w:w="1686" w:type="dxa"/>
          </w:tcPr>
          <w:p w:rsidR="00B64CEA" w:rsidRPr="00B64CEA" w:rsidRDefault="00B64CEA" w:rsidP="00C87B47">
            <w:pPr>
              <w:spacing w:line="360" w:lineRule="auto"/>
              <w:jc w:val="both"/>
              <w:rPr>
                <w:rFonts w:ascii="Bookman Old Style" w:hAnsi="Bookman Old Style"/>
                <w:b/>
              </w:rPr>
            </w:pPr>
          </w:p>
        </w:tc>
        <w:tc>
          <w:tcPr>
            <w:tcW w:w="1565" w:type="dxa"/>
          </w:tcPr>
          <w:p w:rsidR="00B64CEA" w:rsidRPr="00B64CEA" w:rsidRDefault="00B64CEA" w:rsidP="00C87B47">
            <w:pPr>
              <w:spacing w:line="360" w:lineRule="auto"/>
              <w:jc w:val="both"/>
              <w:rPr>
                <w:rFonts w:ascii="Bookman Old Style" w:hAnsi="Bookman Old Style"/>
                <w:b/>
              </w:rPr>
            </w:pP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100 kg</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Moranga</w:t>
            </w:r>
          </w:p>
        </w:tc>
        <w:tc>
          <w:tcPr>
            <w:tcW w:w="1686" w:type="dxa"/>
          </w:tcPr>
          <w:p w:rsidR="00B64CEA" w:rsidRPr="00B64CEA" w:rsidRDefault="00B64CEA" w:rsidP="00C87B47">
            <w:pPr>
              <w:spacing w:line="360" w:lineRule="auto"/>
              <w:jc w:val="both"/>
              <w:rPr>
                <w:rFonts w:ascii="Bookman Old Style" w:hAnsi="Bookman Old Style"/>
                <w:b/>
              </w:rPr>
            </w:pPr>
          </w:p>
        </w:tc>
        <w:tc>
          <w:tcPr>
            <w:tcW w:w="1565" w:type="dxa"/>
          </w:tcPr>
          <w:p w:rsidR="00B64CEA" w:rsidRPr="00B64CEA" w:rsidRDefault="00B64CEA" w:rsidP="00C87B47">
            <w:pPr>
              <w:spacing w:line="360" w:lineRule="auto"/>
              <w:jc w:val="both"/>
              <w:rPr>
                <w:rFonts w:ascii="Bookman Old Style" w:hAnsi="Bookman Old Style"/>
                <w:b/>
              </w:rPr>
            </w:pP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 xml:space="preserve">50 kg </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Beterraba</w:t>
            </w:r>
          </w:p>
        </w:tc>
        <w:tc>
          <w:tcPr>
            <w:tcW w:w="1686" w:type="dxa"/>
          </w:tcPr>
          <w:p w:rsidR="00B64CEA" w:rsidRPr="00B64CEA" w:rsidRDefault="00B64CEA" w:rsidP="00C87B47">
            <w:pPr>
              <w:spacing w:line="360" w:lineRule="auto"/>
              <w:jc w:val="both"/>
              <w:rPr>
                <w:rFonts w:ascii="Bookman Old Style" w:hAnsi="Bookman Old Style"/>
                <w:b/>
              </w:rPr>
            </w:pPr>
          </w:p>
        </w:tc>
        <w:tc>
          <w:tcPr>
            <w:tcW w:w="1565" w:type="dxa"/>
          </w:tcPr>
          <w:p w:rsidR="00B64CEA" w:rsidRPr="00B64CEA" w:rsidRDefault="00B64CEA" w:rsidP="00C87B47">
            <w:pPr>
              <w:spacing w:line="360" w:lineRule="auto"/>
              <w:jc w:val="both"/>
              <w:rPr>
                <w:rFonts w:ascii="Bookman Old Style" w:hAnsi="Bookman Old Style"/>
                <w:b/>
              </w:rPr>
            </w:pP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50 kg</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Chuchu</w:t>
            </w:r>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1,50</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75,00</w:t>
            </w:r>
          </w:p>
        </w:tc>
      </w:tr>
      <w:tr w:rsidR="00B64CEA" w:rsidRPr="007655DF" w:rsidTr="00B64CEA">
        <w:trPr>
          <w:trHeight w:val="421"/>
        </w:trPr>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50 kg</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Vagem</w:t>
            </w:r>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4,20</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210,00</w:t>
            </w:r>
          </w:p>
        </w:tc>
      </w:tr>
      <w:tr w:rsidR="00B64CEA" w:rsidRPr="007655DF" w:rsidTr="00B64CEA">
        <w:trPr>
          <w:trHeight w:val="406"/>
        </w:trPr>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 xml:space="preserve">50 kg </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Brócolis</w:t>
            </w:r>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2,20</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110,00</w:t>
            </w:r>
          </w:p>
        </w:tc>
      </w:tr>
      <w:tr w:rsidR="00B64CEA" w:rsidRPr="007655DF" w:rsidTr="00B64CEA">
        <w:trPr>
          <w:trHeight w:val="436"/>
        </w:trPr>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50 kg</w:t>
            </w:r>
          </w:p>
        </w:tc>
        <w:tc>
          <w:tcPr>
            <w:tcW w:w="4214"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Mel</w:t>
            </w:r>
          </w:p>
        </w:tc>
        <w:tc>
          <w:tcPr>
            <w:tcW w:w="1686"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10,00</w:t>
            </w:r>
          </w:p>
        </w:tc>
        <w:tc>
          <w:tcPr>
            <w:tcW w:w="1565" w:type="dxa"/>
          </w:tcPr>
          <w:p w:rsidR="00B64CEA" w:rsidRPr="00B64CEA" w:rsidRDefault="00B64CEA" w:rsidP="00C87B47">
            <w:pPr>
              <w:spacing w:line="360" w:lineRule="auto"/>
              <w:jc w:val="both"/>
              <w:rPr>
                <w:rFonts w:ascii="Bookman Old Style" w:hAnsi="Bookman Old Style"/>
                <w:b/>
              </w:rPr>
            </w:pPr>
            <w:r w:rsidRPr="00B64CEA">
              <w:rPr>
                <w:rFonts w:ascii="Bookman Old Style" w:hAnsi="Bookman Old Style"/>
                <w:b/>
              </w:rPr>
              <w:t>500,00</w:t>
            </w:r>
          </w:p>
        </w:tc>
      </w:tr>
    </w:tbl>
    <w:p w:rsidR="00B64CEA" w:rsidRDefault="00B64CEA" w:rsidP="00B64CEA">
      <w:pPr>
        <w:autoSpaceDE w:val="0"/>
        <w:autoSpaceDN w:val="0"/>
        <w:adjustRightInd w:val="0"/>
        <w:spacing w:line="360" w:lineRule="auto"/>
        <w:ind w:right="708"/>
        <w:jc w:val="both"/>
        <w:rPr>
          <w:rFonts w:ascii="Bookman Old Style" w:hAnsi="Bookman Old Style" w:cs="Times-Roman"/>
          <w:sz w:val="20"/>
          <w:szCs w:val="20"/>
        </w:rPr>
      </w:pPr>
    </w:p>
    <w:p w:rsidR="007945B1" w:rsidRPr="00B64CEA" w:rsidRDefault="007945B1" w:rsidP="00B64CEA">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lastRenderedPageBreak/>
        <w:t>CLÁUSULA SÉTIMA:</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7945B1" w:rsidRPr="00B64CEA" w:rsidRDefault="007945B1" w:rsidP="00B64CEA">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t>CLÁUSULA OITAVA:</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As despesas decorrentes do presente contrato correrão à conta das seguintes dotações orçamentárias:</w:t>
      </w:r>
    </w:p>
    <w:p w:rsidR="007945B1" w:rsidRPr="007945B1" w:rsidRDefault="007945B1" w:rsidP="00B64CEA">
      <w:pPr>
        <w:ind w:left="708" w:right="588" w:firstLine="708"/>
        <w:jc w:val="both"/>
        <w:rPr>
          <w:rFonts w:ascii="Bookman Old Style" w:hAnsi="Bookman Old Style"/>
          <w:sz w:val="20"/>
          <w:szCs w:val="20"/>
        </w:rPr>
      </w:pPr>
      <w:proofErr w:type="gramStart"/>
      <w:r w:rsidRPr="007945B1">
        <w:rPr>
          <w:rFonts w:ascii="Bookman Old Style" w:hAnsi="Bookman Old Style"/>
          <w:sz w:val="20"/>
          <w:szCs w:val="20"/>
        </w:rPr>
        <w:t>06 – SECRETARIA</w:t>
      </w:r>
      <w:proofErr w:type="gramEnd"/>
      <w:r w:rsidRPr="007945B1">
        <w:rPr>
          <w:rFonts w:ascii="Bookman Old Style" w:hAnsi="Bookman Old Style"/>
          <w:sz w:val="20"/>
          <w:szCs w:val="20"/>
        </w:rPr>
        <w:t xml:space="preserve"> DE EDUCAÇÃO E CULTURA</w:t>
      </w:r>
    </w:p>
    <w:p w:rsidR="007945B1" w:rsidRPr="007945B1" w:rsidRDefault="007945B1" w:rsidP="007945B1">
      <w:pPr>
        <w:ind w:right="588" w:firstLine="1418"/>
        <w:jc w:val="both"/>
        <w:rPr>
          <w:rFonts w:ascii="Bookman Old Style" w:hAnsi="Bookman Old Style"/>
          <w:sz w:val="20"/>
          <w:szCs w:val="20"/>
        </w:rPr>
      </w:pPr>
      <w:r w:rsidRPr="007945B1">
        <w:rPr>
          <w:rFonts w:ascii="Bookman Old Style" w:hAnsi="Bookman Old Style"/>
          <w:sz w:val="20"/>
          <w:szCs w:val="20"/>
        </w:rPr>
        <w:t>01 – Merenda Escolar</w:t>
      </w:r>
    </w:p>
    <w:p w:rsidR="007945B1" w:rsidRPr="007945B1" w:rsidRDefault="007945B1" w:rsidP="007945B1">
      <w:pPr>
        <w:ind w:right="588" w:firstLine="1418"/>
        <w:jc w:val="both"/>
        <w:rPr>
          <w:rFonts w:ascii="Bookman Old Style" w:hAnsi="Bookman Old Style"/>
          <w:sz w:val="20"/>
          <w:szCs w:val="20"/>
        </w:rPr>
      </w:pPr>
      <w:proofErr w:type="gramStart"/>
      <w:r w:rsidRPr="007945B1">
        <w:rPr>
          <w:rFonts w:ascii="Bookman Old Style" w:hAnsi="Bookman Old Style"/>
          <w:sz w:val="20"/>
          <w:szCs w:val="20"/>
        </w:rPr>
        <w:t>2014 – Manutenção</w:t>
      </w:r>
      <w:proofErr w:type="gramEnd"/>
      <w:r w:rsidRPr="007945B1">
        <w:rPr>
          <w:rFonts w:ascii="Bookman Old Style" w:hAnsi="Bookman Old Style"/>
          <w:sz w:val="20"/>
          <w:szCs w:val="20"/>
        </w:rPr>
        <w:t xml:space="preserve"> da Alimentação Escolar</w:t>
      </w:r>
    </w:p>
    <w:p w:rsidR="007945B1" w:rsidRPr="007945B1" w:rsidRDefault="007945B1" w:rsidP="007945B1">
      <w:pPr>
        <w:ind w:right="588" w:firstLine="1418"/>
        <w:jc w:val="both"/>
        <w:rPr>
          <w:rFonts w:ascii="Bookman Old Style" w:hAnsi="Bookman Old Style"/>
          <w:sz w:val="20"/>
          <w:szCs w:val="20"/>
        </w:rPr>
      </w:pPr>
      <w:r w:rsidRPr="007945B1">
        <w:rPr>
          <w:rFonts w:ascii="Bookman Old Style" w:hAnsi="Bookman Old Style"/>
          <w:sz w:val="20"/>
          <w:szCs w:val="20"/>
        </w:rPr>
        <w:t>3.3.90.30.00 – Material de Consumo (93)</w:t>
      </w:r>
    </w:p>
    <w:p w:rsidR="007945B1" w:rsidRPr="007945B1" w:rsidRDefault="007945B1" w:rsidP="007945B1">
      <w:pPr>
        <w:ind w:right="588" w:firstLine="1418"/>
        <w:jc w:val="both"/>
        <w:rPr>
          <w:rFonts w:ascii="Bookman Old Style" w:hAnsi="Bookman Old Style"/>
          <w:sz w:val="20"/>
          <w:szCs w:val="20"/>
        </w:rPr>
      </w:pPr>
    </w:p>
    <w:p w:rsidR="007945B1" w:rsidRPr="007945B1" w:rsidRDefault="007945B1" w:rsidP="007945B1">
      <w:pPr>
        <w:ind w:right="588" w:firstLine="1418"/>
        <w:jc w:val="both"/>
        <w:rPr>
          <w:rFonts w:ascii="Bookman Old Style" w:hAnsi="Bookman Old Style"/>
          <w:sz w:val="20"/>
          <w:szCs w:val="20"/>
        </w:rPr>
      </w:pPr>
      <w:proofErr w:type="gramStart"/>
      <w:r w:rsidRPr="007945B1">
        <w:rPr>
          <w:rFonts w:ascii="Bookman Old Style" w:hAnsi="Bookman Old Style"/>
          <w:sz w:val="20"/>
          <w:szCs w:val="20"/>
        </w:rPr>
        <w:t>06 – SECRETARIA</w:t>
      </w:r>
      <w:proofErr w:type="gramEnd"/>
      <w:r w:rsidRPr="007945B1">
        <w:rPr>
          <w:rFonts w:ascii="Bookman Old Style" w:hAnsi="Bookman Old Style"/>
          <w:sz w:val="20"/>
          <w:szCs w:val="20"/>
        </w:rPr>
        <w:t xml:space="preserve"> DE EDUCAÇÃO E CULTURA</w:t>
      </w:r>
    </w:p>
    <w:p w:rsidR="007945B1" w:rsidRPr="007945B1" w:rsidRDefault="007945B1" w:rsidP="007945B1">
      <w:pPr>
        <w:ind w:right="588" w:firstLine="1418"/>
        <w:jc w:val="both"/>
        <w:rPr>
          <w:rFonts w:ascii="Bookman Old Style" w:hAnsi="Bookman Old Style"/>
          <w:sz w:val="20"/>
          <w:szCs w:val="20"/>
        </w:rPr>
      </w:pPr>
      <w:r w:rsidRPr="007945B1">
        <w:rPr>
          <w:rFonts w:ascii="Bookman Old Style" w:hAnsi="Bookman Old Style"/>
          <w:sz w:val="20"/>
          <w:szCs w:val="20"/>
        </w:rPr>
        <w:t>01 – Merenda Escolar</w:t>
      </w:r>
    </w:p>
    <w:p w:rsidR="007945B1" w:rsidRPr="007945B1" w:rsidRDefault="007945B1" w:rsidP="007945B1">
      <w:pPr>
        <w:ind w:right="588" w:firstLine="1418"/>
        <w:jc w:val="both"/>
        <w:rPr>
          <w:rFonts w:ascii="Bookman Old Style" w:hAnsi="Bookman Old Style"/>
          <w:sz w:val="20"/>
          <w:szCs w:val="20"/>
        </w:rPr>
      </w:pPr>
      <w:r w:rsidRPr="007945B1">
        <w:rPr>
          <w:rFonts w:ascii="Bookman Old Style" w:hAnsi="Bookman Old Style"/>
          <w:sz w:val="20"/>
          <w:szCs w:val="20"/>
        </w:rPr>
        <w:t xml:space="preserve">2039 – Contr. Mun. Manutenção da </w:t>
      </w:r>
      <w:proofErr w:type="gramStart"/>
      <w:r w:rsidRPr="007945B1">
        <w:rPr>
          <w:rFonts w:ascii="Bookman Old Style" w:hAnsi="Bookman Old Style"/>
          <w:sz w:val="20"/>
          <w:szCs w:val="20"/>
        </w:rPr>
        <w:t>Merenda</w:t>
      </w:r>
      <w:proofErr w:type="gramEnd"/>
      <w:r w:rsidRPr="007945B1">
        <w:rPr>
          <w:rFonts w:ascii="Bookman Old Style" w:hAnsi="Bookman Old Style"/>
          <w:sz w:val="20"/>
          <w:szCs w:val="20"/>
        </w:rPr>
        <w:t xml:space="preserve"> </w:t>
      </w:r>
    </w:p>
    <w:p w:rsidR="007945B1" w:rsidRPr="007945B1" w:rsidRDefault="007945B1" w:rsidP="007945B1">
      <w:pPr>
        <w:ind w:right="588" w:firstLine="1418"/>
        <w:jc w:val="both"/>
        <w:rPr>
          <w:rFonts w:ascii="Bookman Old Style" w:hAnsi="Bookman Old Style"/>
          <w:sz w:val="20"/>
          <w:szCs w:val="20"/>
        </w:rPr>
      </w:pPr>
      <w:r w:rsidRPr="007945B1">
        <w:rPr>
          <w:rFonts w:ascii="Bookman Old Style" w:hAnsi="Bookman Old Style"/>
          <w:sz w:val="20"/>
          <w:szCs w:val="20"/>
        </w:rPr>
        <w:t xml:space="preserve">3.3.90.30.00 – Material de Consumo (94) </w:t>
      </w:r>
    </w:p>
    <w:p w:rsidR="007945B1" w:rsidRPr="00B64CEA" w:rsidRDefault="007945B1" w:rsidP="00B64CEA">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t>CLÁUSULA NONA:</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7945B1" w:rsidRPr="00B64CEA" w:rsidRDefault="007945B1" w:rsidP="00B64CEA">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DÉCIMA:</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7945B1" w:rsidRPr="00B64CEA" w:rsidRDefault="007945B1" w:rsidP="00B64CEA">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ONZE:</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 xml:space="preserve">Os casos de inadimplência da CONTRATANTE </w:t>
      </w:r>
      <w:proofErr w:type="gramStart"/>
      <w:r w:rsidRPr="007945B1">
        <w:rPr>
          <w:rFonts w:ascii="Bookman Old Style" w:hAnsi="Bookman Old Style" w:cs="Times-Roman"/>
          <w:sz w:val="20"/>
          <w:szCs w:val="20"/>
        </w:rPr>
        <w:t>proceder-se-á</w:t>
      </w:r>
      <w:proofErr w:type="gramEnd"/>
      <w:r w:rsidRPr="007945B1">
        <w:rPr>
          <w:rFonts w:ascii="Bookman Old Style" w:hAnsi="Bookman Old Style" w:cs="Times-Roman"/>
          <w:sz w:val="20"/>
          <w:szCs w:val="20"/>
        </w:rPr>
        <w:t xml:space="preserve"> conforme o § </w:t>
      </w:r>
      <w:r w:rsidR="00B64CEA">
        <w:rPr>
          <w:rFonts w:ascii="Bookman Old Style" w:hAnsi="Bookman Old Style" w:cs="Times-Roman"/>
          <w:sz w:val="20"/>
          <w:szCs w:val="20"/>
        </w:rPr>
        <w:t>2°</w:t>
      </w:r>
      <w:r w:rsidRPr="007945B1">
        <w:rPr>
          <w:rFonts w:ascii="Bookman Old Style" w:hAnsi="Bookman Old Style" w:cs="Times-Roman"/>
          <w:sz w:val="20"/>
          <w:szCs w:val="20"/>
        </w:rPr>
        <w:t>, do art. 20 da Lei n° 11.947/2009 e demais legislações relacionadas.</w:t>
      </w:r>
    </w:p>
    <w:p w:rsidR="007945B1" w:rsidRPr="00B64CEA" w:rsidRDefault="007945B1" w:rsidP="00B64CEA">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DOZE:</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 xml:space="preserve">O CONTRATADO FORNECEDOR deverá guardar pelo prazo de </w:t>
      </w:r>
      <w:proofErr w:type="gramStart"/>
      <w:r w:rsidRPr="007945B1">
        <w:rPr>
          <w:rFonts w:ascii="Bookman Old Style" w:hAnsi="Bookman Old Style" w:cs="Times-Roman"/>
          <w:sz w:val="20"/>
          <w:szCs w:val="20"/>
        </w:rPr>
        <w:t>5</w:t>
      </w:r>
      <w:proofErr w:type="gramEnd"/>
      <w:r w:rsidRPr="007945B1">
        <w:rPr>
          <w:rFonts w:ascii="Bookman Old Style" w:hAnsi="Bookman Old Style" w:cs="Times-Roman"/>
          <w:sz w:val="20"/>
          <w:szCs w:val="20"/>
        </w:rPr>
        <w:t xml:space="preserve"> (cinco) anos, cópias das Notas Fiscais de Venda, ou congênere, dos produtos participantes do Projeto de Venda de Gêneros Alimentícios da Agricultura Familiar para Alimentação Escolar, estando à disposição para comprovação.</w:t>
      </w:r>
    </w:p>
    <w:p w:rsidR="007945B1" w:rsidRPr="00B64CEA" w:rsidRDefault="007945B1" w:rsidP="00B64CEA">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TREZE:</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 xml:space="preserve">O CONTRATANTE se compromete em guardar pelo prazo de </w:t>
      </w:r>
      <w:proofErr w:type="gramStart"/>
      <w:r w:rsidRPr="007945B1">
        <w:rPr>
          <w:rFonts w:ascii="Bookman Old Style" w:hAnsi="Bookman Old Style" w:cs="Times-Roman"/>
          <w:sz w:val="20"/>
          <w:szCs w:val="20"/>
        </w:rPr>
        <w:t>5</w:t>
      </w:r>
      <w:proofErr w:type="gramEnd"/>
      <w:r w:rsidRPr="007945B1">
        <w:rPr>
          <w:rFonts w:ascii="Bookman Old Style" w:hAnsi="Bookman Old Style" w:cs="Times-Roman"/>
          <w:sz w:val="20"/>
          <w:szCs w:val="20"/>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7945B1" w:rsidRPr="00B64CEA" w:rsidRDefault="007945B1" w:rsidP="00B64CEA">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QUATORZE:</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 xml:space="preserve">É de exclusiva responsabilidade do CONTRATADO FORNECEDOR o ressarcimento de danos causados ao CONTRATANTE ou a </w:t>
      </w:r>
      <w:r w:rsidRPr="007945B1">
        <w:rPr>
          <w:rFonts w:ascii="Bookman Old Style" w:hAnsi="Bookman Old Style" w:cs="Times-Roman"/>
          <w:sz w:val="20"/>
          <w:szCs w:val="20"/>
        </w:rPr>
        <w:lastRenderedPageBreak/>
        <w:t>terceiros, decorrentes de sua culpa ou dolo na execução do contrato, não excluindo ou reduzindo esta responsabilidade à fiscalização.</w:t>
      </w:r>
    </w:p>
    <w:p w:rsidR="007945B1" w:rsidRPr="00B64CEA" w:rsidRDefault="007945B1" w:rsidP="00B64CEA">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QUINZE:</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 xml:space="preserve">O CONTRATANTE em razão as supremacia dos interesses públicos sobre os interesses particulares poderá: </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a.</w:t>
      </w:r>
      <w:proofErr w:type="gramEnd"/>
      <w:r w:rsidRPr="007945B1">
        <w:rPr>
          <w:rFonts w:ascii="Bookman Old Style" w:hAnsi="Bookman Old Style" w:cs="Times-Roman"/>
          <w:sz w:val="20"/>
          <w:szCs w:val="20"/>
        </w:rPr>
        <w:t xml:space="preserve"> modificar unilateralmente o contrato para melhor adequação às finalidades de interesse público, respeitando os direitos do CONTRATADO;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b.</w:t>
      </w:r>
      <w:proofErr w:type="gramEnd"/>
      <w:r w:rsidRPr="007945B1">
        <w:rPr>
          <w:rFonts w:ascii="Bookman Old Style" w:hAnsi="Bookman Old Style" w:cs="Times-Roman"/>
          <w:sz w:val="20"/>
          <w:szCs w:val="20"/>
        </w:rPr>
        <w:t xml:space="preserve"> rescindir unilateralmente o contrato, nos casos de infração contratual ou inaptidão do CONTRATADO;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c.</w:t>
      </w:r>
      <w:proofErr w:type="gramEnd"/>
      <w:r w:rsidRPr="007945B1">
        <w:rPr>
          <w:rFonts w:ascii="Bookman Old Style" w:hAnsi="Bookman Old Style" w:cs="Times-Roman"/>
          <w:sz w:val="20"/>
          <w:szCs w:val="20"/>
        </w:rPr>
        <w:t xml:space="preserve"> fiscalizar a execução do contrato;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d.</w:t>
      </w:r>
      <w:proofErr w:type="gramEnd"/>
      <w:r w:rsidRPr="007945B1">
        <w:rPr>
          <w:rFonts w:ascii="Bookman Old Style" w:hAnsi="Bookman Old Style" w:cs="Times-Roman"/>
          <w:sz w:val="20"/>
          <w:szCs w:val="20"/>
        </w:rPr>
        <w:t xml:space="preserve"> aplicar sanções motivadas pela inexecução total ou parcial do ajuste;</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Sempre que a CONTRATANTE alterar ou rescindir o contrato sem culpa do CONTRATADO, deve respeitar o equilíbrio econômico-financeiro, garantindo-lhe o aumento da remuneração respectiva ou a indenização por despesas já realizadas.</w:t>
      </w:r>
    </w:p>
    <w:p w:rsidR="007945B1" w:rsidRPr="00B64CEA" w:rsidRDefault="007945B1" w:rsidP="00B64CEA">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DEZESSEIS:</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A multa aplicada após regular processo administrativo poderá ser descontada dos pagamentos eventualmente devidos pelo CONTRATANTE ou, quando for o caso, cobrada judicialmente.</w:t>
      </w:r>
    </w:p>
    <w:p w:rsidR="007945B1" w:rsidRPr="00B64CEA" w:rsidRDefault="007945B1" w:rsidP="00B64CEA">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DEZESSETE:</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A fiscalização do presente contrato ficará a cargo da Secretaria Municipal de Educação, da Entidade Executora, do Conselho de Alimentação Escolar – CAE e outras Entidades designadas pelo FNDE.</w:t>
      </w:r>
    </w:p>
    <w:p w:rsidR="007945B1" w:rsidRPr="00B64CEA" w:rsidRDefault="007945B1" w:rsidP="00B64CEA">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DEZOITO:</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 xml:space="preserve">O presente contrato rege-se, ainda, pela chamada pública nº </w:t>
      </w:r>
      <w:r w:rsidR="00B64CEA">
        <w:rPr>
          <w:rFonts w:ascii="Bookman Old Style" w:hAnsi="Bookman Old Style" w:cs="Times-Roman"/>
          <w:sz w:val="20"/>
          <w:szCs w:val="20"/>
        </w:rPr>
        <w:t>002</w:t>
      </w:r>
      <w:r w:rsidRPr="007945B1">
        <w:rPr>
          <w:rFonts w:ascii="Bookman Old Style" w:hAnsi="Bookman Old Style" w:cs="Times-Roman"/>
          <w:sz w:val="20"/>
          <w:szCs w:val="20"/>
        </w:rPr>
        <w:t>/2013, e pela Lei n° 11.947/2009 e o dispositivo que a regulamente, em todos os seus termos, a qual será aplicada, também, onde o contrato for omisso.</w:t>
      </w:r>
    </w:p>
    <w:p w:rsidR="007945B1" w:rsidRPr="007945B1" w:rsidRDefault="007945B1" w:rsidP="00B64CEA">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DEZENOVE:</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 xml:space="preserve">Este Contrato poderá ser aditado a qualquer tempo, mediante acordo </w:t>
      </w:r>
      <w:proofErr w:type="gramStart"/>
      <w:r w:rsidRPr="007945B1">
        <w:rPr>
          <w:rFonts w:ascii="Bookman Old Style" w:hAnsi="Bookman Old Style" w:cs="Times-Roman"/>
          <w:sz w:val="20"/>
          <w:szCs w:val="20"/>
        </w:rPr>
        <w:t>formal entre as partes, resguardadas</w:t>
      </w:r>
      <w:proofErr w:type="gramEnd"/>
      <w:r w:rsidRPr="007945B1">
        <w:rPr>
          <w:rFonts w:ascii="Bookman Old Style" w:hAnsi="Bookman Old Style" w:cs="Times-Roman"/>
          <w:sz w:val="20"/>
          <w:szCs w:val="20"/>
        </w:rPr>
        <w:t xml:space="preserve"> as suas condições essenciais. Programa Nacional de Alimentação Escolar - PNAE </w:t>
      </w:r>
      <w:r w:rsidRPr="007945B1">
        <w:rPr>
          <w:rFonts w:ascii="Bookman Old Style" w:hAnsi="Bookman Old Style" w:cs="Times-Bold"/>
          <w:b/>
          <w:bCs/>
          <w:sz w:val="20"/>
          <w:szCs w:val="20"/>
        </w:rPr>
        <w:t>ANEXO IV (cont.)</w:t>
      </w:r>
    </w:p>
    <w:p w:rsidR="007945B1" w:rsidRPr="00B64CEA" w:rsidRDefault="007945B1" w:rsidP="00B64CEA">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VINTE:</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As comunicações com origem neste contrato deverão ser formais e expressas, por meio de carta, que somente terá validade se enviada mediante registro de recebimento, por fax, transmitido pelas partes.</w:t>
      </w:r>
    </w:p>
    <w:p w:rsidR="007945B1" w:rsidRPr="00B64CEA" w:rsidRDefault="007945B1" w:rsidP="00B64CEA">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VINTE E UM:</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Este Contrato, desde que observada à formalização preliminar à sua efetivação, por carta, consoante Cláusula Vinte, poderá ser rescindido, de pleno direito, independentemente de notificação ou interpelação judicial ou extrajudicial, nos seguintes casos: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a.</w:t>
      </w:r>
      <w:proofErr w:type="gramEnd"/>
      <w:r w:rsidRPr="007945B1">
        <w:rPr>
          <w:rFonts w:ascii="Bookman Old Style" w:hAnsi="Bookman Old Style" w:cs="Times-Roman"/>
          <w:sz w:val="20"/>
          <w:szCs w:val="20"/>
        </w:rPr>
        <w:t xml:space="preserve"> por acordo entre as partes;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b.</w:t>
      </w:r>
      <w:proofErr w:type="gramEnd"/>
      <w:r w:rsidRPr="007945B1">
        <w:rPr>
          <w:rFonts w:ascii="Bookman Old Style" w:hAnsi="Bookman Old Style" w:cs="Times-Roman"/>
          <w:sz w:val="20"/>
          <w:szCs w:val="20"/>
        </w:rPr>
        <w:t xml:space="preserve"> pela inobservância de qualquer de suas condições;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c.</w:t>
      </w:r>
      <w:proofErr w:type="gramEnd"/>
      <w:r w:rsidRPr="007945B1">
        <w:rPr>
          <w:rFonts w:ascii="Bookman Old Style" w:hAnsi="Bookman Old Style" w:cs="Times-Roman"/>
          <w:sz w:val="20"/>
          <w:szCs w:val="20"/>
        </w:rPr>
        <w:t xml:space="preserve"> quaisquer dos motivos previstos em lei.</w:t>
      </w:r>
    </w:p>
    <w:p w:rsidR="007945B1" w:rsidRPr="00B64CEA" w:rsidRDefault="007945B1" w:rsidP="00B64CEA">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lastRenderedPageBreak/>
        <w:t>CLÁUSULA VINTE E DOIS:</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 xml:space="preserve">O presente contrato vigorará da sua assinatura até a entrega total dos produtos adquiridos ou até o final do </w:t>
      </w:r>
      <w:r w:rsidR="00B64CEA">
        <w:rPr>
          <w:rFonts w:ascii="Bookman Old Style" w:hAnsi="Bookman Old Style" w:cs="Times-Roman"/>
          <w:sz w:val="20"/>
          <w:szCs w:val="20"/>
        </w:rPr>
        <w:t>2°</w:t>
      </w:r>
      <w:r w:rsidRPr="007945B1">
        <w:rPr>
          <w:rFonts w:ascii="Bookman Old Style" w:hAnsi="Bookman Old Style" w:cs="Times-Roman"/>
          <w:sz w:val="20"/>
          <w:szCs w:val="20"/>
        </w:rPr>
        <w:t xml:space="preserve"> semestre do ano de 2014.</w:t>
      </w:r>
    </w:p>
    <w:p w:rsidR="007945B1" w:rsidRPr="00B64CEA" w:rsidRDefault="007945B1" w:rsidP="00B64CEA">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VINTE E TRÊS:</w:t>
      </w:r>
      <w:r w:rsidR="00B64CEA">
        <w:rPr>
          <w:rFonts w:ascii="Bookman Old Style" w:hAnsi="Bookman Old Style" w:cs="Times-Bold"/>
          <w:b/>
          <w:bCs/>
          <w:sz w:val="20"/>
          <w:szCs w:val="20"/>
        </w:rPr>
        <w:t xml:space="preserve"> </w:t>
      </w:r>
      <w:r w:rsidRPr="007945B1">
        <w:rPr>
          <w:rFonts w:ascii="Bookman Old Style" w:hAnsi="Bookman Old Style" w:cs="Times-Roman"/>
          <w:sz w:val="20"/>
          <w:szCs w:val="20"/>
        </w:rPr>
        <w:t>É competente o Foro da Comarca de Sananduva/RS para dirimir qualquer controvérsia que se originar deste contrato.</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E, por estarem assim, justos e contratados, assinam o presente instrumento em três vias de igual teor e forma, na presença de duas testemunhas.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B64CEA" w:rsidP="007945B1">
      <w:pPr>
        <w:autoSpaceDE w:val="0"/>
        <w:autoSpaceDN w:val="0"/>
        <w:adjustRightInd w:val="0"/>
        <w:spacing w:line="360" w:lineRule="auto"/>
        <w:ind w:right="708"/>
        <w:jc w:val="both"/>
        <w:rPr>
          <w:rFonts w:ascii="Bookman Old Style" w:hAnsi="Bookman Old Style" w:cs="Times-Roman"/>
          <w:sz w:val="20"/>
          <w:szCs w:val="20"/>
        </w:rPr>
      </w:pPr>
      <w:r>
        <w:rPr>
          <w:rFonts w:ascii="Bookman Old Style" w:hAnsi="Bookman Old Style" w:cs="Times-Roman"/>
          <w:sz w:val="20"/>
          <w:szCs w:val="20"/>
        </w:rPr>
        <w:t>São João da Urtiga, 28 de julh</w:t>
      </w:r>
      <w:r w:rsidR="00652849">
        <w:rPr>
          <w:rFonts w:ascii="Bookman Old Style" w:hAnsi="Bookman Old Style" w:cs="Times-Roman"/>
          <w:sz w:val="20"/>
          <w:szCs w:val="20"/>
        </w:rPr>
        <w:t>o</w:t>
      </w:r>
      <w:proofErr w:type="gramStart"/>
      <w:r w:rsidR="00652849">
        <w:rPr>
          <w:rFonts w:ascii="Bookman Old Style" w:hAnsi="Bookman Old Style" w:cs="Times-Roman"/>
          <w:sz w:val="20"/>
          <w:szCs w:val="20"/>
        </w:rPr>
        <w:t xml:space="preserve">  </w:t>
      </w:r>
      <w:proofErr w:type="gramEnd"/>
      <w:r w:rsidR="00652849">
        <w:rPr>
          <w:rFonts w:ascii="Bookman Old Style" w:hAnsi="Bookman Old Style" w:cs="Times-Roman"/>
          <w:sz w:val="20"/>
          <w:szCs w:val="20"/>
        </w:rPr>
        <w:t>de 2014</w:t>
      </w:r>
      <w:r w:rsidR="007945B1" w:rsidRPr="007945B1">
        <w:rPr>
          <w:rFonts w:ascii="Bookman Old Style" w:hAnsi="Bookman Old Style" w:cs="Times-Roman"/>
          <w:sz w:val="20"/>
          <w:szCs w:val="20"/>
        </w:rPr>
        <w:t>.</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EDERILDO PAPARICO BACHI</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Prefeito Municipal</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r w:rsidRPr="007945B1">
        <w:rPr>
          <w:rFonts w:ascii="Bookman Old Style" w:hAnsi="Bookman Old Style" w:cs="Times-Roman"/>
          <w:sz w:val="20"/>
          <w:szCs w:val="20"/>
        </w:rPr>
        <w:t>______________________________________________</w:t>
      </w: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r w:rsidRPr="007945B1">
        <w:rPr>
          <w:rFonts w:ascii="Bookman Old Style" w:hAnsi="Bookman Old Style" w:cs="Times-Roman"/>
          <w:sz w:val="20"/>
          <w:szCs w:val="20"/>
        </w:rPr>
        <w:t>CONTRATADA</w:t>
      </w: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p>
    <w:sectPr w:rsidR="007945B1" w:rsidRPr="007945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B1"/>
    <w:rsid w:val="00082535"/>
    <w:rsid w:val="002C3D71"/>
    <w:rsid w:val="00652849"/>
    <w:rsid w:val="007631F5"/>
    <w:rsid w:val="007945B1"/>
    <w:rsid w:val="007A3C03"/>
    <w:rsid w:val="00B64CEA"/>
    <w:rsid w:val="00C87A14"/>
    <w:rsid w:val="00D334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B1"/>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Textodebalo">
    <w:name w:val="Balloon Text"/>
    <w:basedOn w:val="Normal"/>
    <w:link w:val="TextodebaloChar"/>
    <w:uiPriority w:val="99"/>
    <w:semiHidden/>
    <w:unhideWhenUsed/>
    <w:rsid w:val="00D33460"/>
    <w:rPr>
      <w:rFonts w:ascii="Tahoma" w:hAnsi="Tahoma" w:cs="Tahoma"/>
      <w:sz w:val="16"/>
      <w:szCs w:val="16"/>
    </w:rPr>
  </w:style>
  <w:style w:type="character" w:customStyle="1" w:styleId="TextodebaloChar">
    <w:name w:val="Texto de balão Char"/>
    <w:basedOn w:val="Fontepargpadro"/>
    <w:link w:val="Textodebalo"/>
    <w:uiPriority w:val="99"/>
    <w:semiHidden/>
    <w:rsid w:val="00D33460"/>
    <w:rPr>
      <w:rFonts w:ascii="Tahom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B1"/>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Textodebalo">
    <w:name w:val="Balloon Text"/>
    <w:basedOn w:val="Normal"/>
    <w:link w:val="TextodebaloChar"/>
    <w:uiPriority w:val="99"/>
    <w:semiHidden/>
    <w:unhideWhenUsed/>
    <w:rsid w:val="00D33460"/>
    <w:rPr>
      <w:rFonts w:ascii="Tahoma" w:hAnsi="Tahoma" w:cs="Tahoma"/>
      <w:sz w:val="16"/>
      <w:szCs w:val="16"/>
    </w:rPr>
  </w:style>
  <w:style w:type="character" w:customStyle="1" w:styleId="TextodebaloChar">
    <w:name w:val="Texto de balão Char"/>
    <w:basedOn w:val="Fontepargpadro"/>
    <w:link w:val="Textodebalo"/>
    <w:uiPriority w:val="99"/>
    <w:semiHidden/>
    <w:rsid w:val="00D33460"/>
    <w:rPr>
      <w:rFonts w:ascii="Tahom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6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ABE3B-030D-41B8-828A-B88C8230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7418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alog</dc:creator>
  <cp:lastModifiedBy>Melania</cp:lastModifiedBy>
  <cp:revision>2</cp:revision>
  <cp:lastPrinted>2014-02-14T18:56:00Z</cp:lastPrinted>
  <dcterms:created xsi:type="dcterms:W3CDTF">2014-07-29T11:27:00Z</dcterms:created>
  <dcterms:modified xsi:type="dcterms:W3CDTF">2014-07-29T11:27:00Z</dcterms:modified>
</cp:coreProperties>
</file>