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3C3689" w:rsidP="00403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CONTRATO ADMINISTRATIVO 137</w:t>
      </w:r>
      <w:r w:rsidR="004035B8" w:rsidRPr="004035B8">
        <w:rPr>
          <w:rFonts w:ascii="Bookman Old Style" w:hAnsi="Bookman Old Style"/>
          <w:b/>
        </w:rPr>
        <w:t xml:space="preserve">_2014 CARTA CONVITE </w:t>
      </w:r>
      <w:r>
        <w:rPr>
          <w:rFonts w:ascii="Bookman Old Style" w:hAnsi="Bookman Old Style"/>
          <w:b/>
        </w:rPr>
        <w:t>025</w:t>
      </w:r>
      <w:r w:rsidR="004035B8" w:rsidRPr="004035B8">
        <w:rPr>
          <w:rFonts w:ascii="Bookman Old Style" w:hAnsi="Bookman Old Style"/>
          <w:b/>
        </w:rPr>
        <w:t>/2014.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proofErr w:type="gramStart"/>
      <w:r>
        <w:rPr>
          <w:rFonts w:ascii="Bookman Old Style" w:hAnsi="Bookman Old Style"/>
        </w:rPr>
        <w:t xml:space="preserve">  </w:t>
      </w:r>
      <w:proofErr w:type="gramEnd"/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035B8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CONTRATADO(</w:t>
      </w:r>
      <w:proofErr w:type="gramEnd"/>
      <w:r>
        <w:rPr>
          <w:rFonts w:ascii="Bookman Old Style" w:hAnsi="Bookman Old Style"/>
          <w:b/>
        </w:rPr>
        <w:t xml:space="preserve">A): </w:t>
      </w:r>
      <w:r w:rsidRPr="00264607">
        <w:rPr>
          <w:rFonts w:ascii="Bookman Old Style" w:hAnsi="Bookman Old Style"/>
          <w:b/>
        </w:rPr>
        <w:t>WALDOMIRO CADORE &amp; IRMÃO LTDA,</w:t>
      </w:r>
      <w:r w:rsidRPr="00264607">
        <w:rPr>
          <w:rFonts w:ascii="Bookman Old Style" w:hAnsi="Bookman Old Style"/>
        </w:rPr>
        <w:t xml:space="preserve"> pessoa jurídica de direito privado, inscrito no </w:t>
      </w:r>
      <w:r>
        <w:rPr>
          <w:rFonts w:ascii="Bookman Old Style" w:hAnsi="Bookman Old Style"/>
        </w:rPr>
        <w:t>CNPJ nº</w:t>
      </w:r>
      <w:r w:rsidRPr="00264607">
        <w:rPr>
          <w:rFonts w:ascii="Bookman Old Style" w:hAnsi="Bookman Old Style"/>
        </w:rPr>
        <w:t xml:space="preserve"> 91.271.387/0001-76, com sede administrativa na Av. Professor Zeferino, 1549, São João da Urtiga, RS, neste ato representado por seu sócio gerente o Sr. </w:t>
      </w:r>
      <w:r w:rsidRPr="00264607">
        <w:rPr>
          <w:rFonts w:ascii="Bookman Old Style" w:hAnsi="Bookman Old Style"/>
          <w:b/>
        </w:rPr>
        <w:t xml:space="preserve">Valdomiro </w:t>
      </w:r>
      <w:proofErr w:type="spellStart"/>
      <w:r w:rsidRPr="00264607">
        <w:rPr>
          <w:rFonts w:ascii="Bookman Old Style" w:hAnsi="Bookman Old Style"/>
          <w:b/>
        </w:rPr>
        <w:t>Olimpio</w:t>
      </w:r>
      <w:proofErr w:type="spellEnd"/>
      <w:r w:rsidRPr="00264607">
        <w:rPr>
          <w:rFonts w:ascii="Bookman Old Style" w:hAnsi="Bookman Old Style"/>
          <w:b/>
        </w:rPr>
        <w:t xml:space="preserve"> </w:t>
      </w:r>
      <w:proofErr w:type="spellStart"/>
      <w:r w:rsidRPr="00264607">
        <w:rPr>
          <w:rFonts w:ascii="Bookman Old Style" w:hAnsi="Bookman Old Style"/>
          <w:b/>
        </w:rPr>
        <w:t>Cadore</w:t>
      </w:r>
      <w:proofErr w:type="spellEnd"/>
      <w:r w:rsidRPr="00264607">
        <w:rPr>
          <w:rFonts w:ascii="Bookman Old Style" w:hAnsi="Bookman Old Style"/>
        </w:rPr>
        <w:t>, brasileiro, casado, do comércio, CPF nº 027.674.810-72, residente e domiciliado na Av. Professor Zeferino, 1549, neste Município.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</w:t>
      </w:r>
      <w:r w:rsidR="003C3689">
        <w:rPr>
          <w:rFonts w:ascii="Bookman Old Style" w:hAnsi="Bookman Old Style"/>
          <w:b w:val="0"/>
          <w:i w:val="0"/>
          <w:sz w:val="24"/>
          <w:szCs w:val="24"/>
        </w:rPr>
        <w:t>025</w:t>
      </w:r>
      <w:r>
        <w:rPr>
          <w:rFonts w:ascii="Bookman Old Style" w:hAnsi="Bookman Old Style"/>
          <w:b w:val="0"/>
          <w:i w:val="0"/>
          <w:sz w:val="24"/>
          <w:szCs w:val="24"/>
        </w:rPr>
        <w:t>/2014, firmam o presente contrato administrativo com base nas cláusulas seguintes: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Licitatório Carta-Convite nº </w:t>
      </w:r>
      <w:r w:rsidR="003C3689">
        <w:rPr>
          <w:rFonts w:ascii="Bookman Old Style" w:hAnsi="Bookman Old Style"/>
        </w:rPr>
        <w:t>025</w:t>
      </w:r>
      <w:r>
        <w:rPr>
          <w:rFonts w:ascii="Bookman Old Style" w:hAnsi="Bookman Old Style"/>
        </w:rPr>
        <w:t xml:space="preserve">/2014.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3C3689">
        <w:rPr>
          <w:rFonts w:ascii="Bookman Old Style" w:hAnsi="Bookman Old Style"/>
        </w:rPr>
        <w:t>11.561,00 (</w:t>
      </w:r>
      <w:r>
        <w:rPr>
          <w:rFonts w:ascii="Bookman Old Style" w:hAnsi="Bookman Old Style"/>
        </w:rPr>
        <w:t>o</w:t>
      </w:r>
      <w:r w:rsidR="003C3689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ze mil </w:t>
      </w:r>
      <w:r w:rsidR="003C3689">
        <w:rPr>
          <w:rFonts w:ascii="Bookman Old Style" w:hAnsi="Bookman Old Style"/>
        </w:rPr>
        <w:t xml:space="preserve">quinhentos e sessenta e </w:t>
      </w:r>
      <w:proofErr w:type="gramStart"/>
      <w:r w:rsidR="003C3689">
        <w:rPr>
          <w:rFonts w:ascii="Bookman Old Style" w:hAnsi="Bookman Old Style"/>
        </w:rPr>
        <w:t>um</w:t>
      </w:r>
      <w:r>
        <w:rPr>
          <w:rFonts w:ascii="Bookman Old Style" w:hAnsi="Bookman Old Style"/>
        </w:rPr>
        <w:t xml:space="preserve"> reais</w:t>
      </w:r>
      <w:proofErr w:type="gramEnd"/>
      <w:r>
        <w:rPr>
          <w:rFonts w:ascii="Bookman Old Style" w:hAnsi="Bookman Old Style"/>
        </w:rPr>
        <w:t>), a serem pagos em até 30 dias após a entrega dos produtos.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A Contratada compromete-se a entregar os produtos, observando sempre os limites determinados pela Carta Convite nº </w:t>
      </w:r>
      <w:r w:rsidR="003C3689">
        <w:rPr>
          <w:rFonts w:ascii="Bookman Old Style" w:hAnsi="Bookman Old Style"/>
        </w:rPr>
        <w:t>025</w:t>
      </w:r>
      <w:r>
        <w:rPr>
          <w:rFonts w:ascii="Bookman Old Style" w:hAnsi="Bookman Old Style"/>
        </w:rPr>
        <w:t>/2014.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3C3689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28 de julh</w:t>
      </w:r>
      <w:r w:rsidR="004035B8">
        <w:rPr>
          <w:rFonts w:ascii="Bookman Old Style" w:hAnsi="Bookman Old Style"/>
        </w:rPr>
        <w:t>o de 2014.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bookmarkStart w:id="0" w:name="_GoBack"/>
      <w:bookmarkEnd w:id="0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3C3689"/>
    <w:rsid w:val="004035B8"/>
    <w:rsid w:val="00603065"/>
    <w:rsid w:val="007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3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65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3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65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cp:lastPrinted>2014-02-20T13:08:00Z</cp:lastPrinted>
  <dcterms:created xsi:type="dcterms:W3CDTF">2014-07-28T18:42:00Z</dcterms:created>
  <dcterms:modified xsi:type="dcterms:W3CDTF">2014-07-28T18:42:00Z</dcterms:modified>
</cp:coreProperties>
</file>