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7" w:rsidRDefault="00251A87" w:rsidP="00251A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1A87" w:rsidRDefault="00251A87" w:rsidP="00251A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51A87" w:rsidRPr="00404A1F" w:rsidRDefault="00251A87" w:rsidP="00A769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CONTRATO DE COMPRA E VENDA E GARANTIA</w:t>
      </w:r>
      <w:r w:rsidR="001442F9">
        <w:rPr>
          <w:rFonts w:ascii="Bookman Old Style" w:hAnsi="Bookman Old Style" w:cs="Arial"/>
          <w:b/>
          <w:color w:val="000000"/>
          <w:sz w:val="20"/>
          <w:szCs w:val="20"/>
        </w:rPr>
        <w:t xml:space="preserve"> 1</w:t>
      </w:r>
      <w:r w:rsidR="00D2480C">
        <w:rPr>
          <w:rFonts w:ascii="Bookman Old Style" w:hAnsi="Bookman Old Style" w:cs="Arial"/>
          <w:b/>
          <w:color w:val="000000"/>
          <w:sz w:val="20"/>
          <w:szCs w:val="20"/>
        </w:rPr>
        <w:t>29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_2014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 w:firstLine="1440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Pelo presente instrumento de Compra e Venda e Garantia, nos termos do que dispõe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a Lei Federal n.°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10.520, de 17-07-2002,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dos artigos </w:t>
      </w:r>
      <w:smartTag w:uri="urn:schemas-microsoft-com:office:smarttags" w:element="metricconverter">
        <w:smartTagPr>
          <w:attr w:name="ProductID" w:val="55 a"/>
        </w:smartTagP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>55 a</w:t>
        </w:r>
      </w:smartTag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76, da Lei Federal n.º 8.666, de 21 de junho de 1993, e da Lei Orgânica do Município, as partes a seguir qualificadas, de um lado o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MUNICÍPIO DE SÃO JOÃO DA URTIGA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pessoa jurídica de direito público interno </w:t>
      </w:r>
      <w:r w:rsidRPr="00404A1F">
        <w:rPr>
          <w:rFonts w:ascii="Bookman Old Style" w:hAnsi="Bookman Old Style" w:cs="Arial"/>
          <w:sz w:val="20"/>
          <w:szCs w:val="20"/>
        </w:rPr>
        <w:t>CNPJ sob nº 90.483.082/0001-65, neste ato represen</w:t>
      </w:r>
      <w:r w:rsidR="00404A1F" w:rsidRPr="00404A1F">
        <w:rPr>
          <w:rFonts w:ascii="Bookman Old Style" w:hAnsi="Bookman Old Style" w:cs="Arial"/>
          <w:sz w:val="20"/>
          <w:szCs w:val="20"/>
        </w:rPr>
        <w:t>tado por seu Prefeito Municipal nem exercício</w:t>
      </w:r>
      <w:r w:rsidRPr="00404A1F">
        <w:rPr>
          <w:rFonts w:ascii="Bookman Old Style" w:hAnsi="Bookman Old Style" w:cs="Arial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sz w:val="20"/>
          <w:szCs w:val="20"/>
        </w:rPr>
        <w:t>ODIR ZANANDREA</w:t>
      </w:r>
      <w:r w:rsidRPr="00404A1F">
        <w:rPr>
          <w:rFonts w:ascii="Bookman Old Style" w:hAnsi="Bookman Old Style" w:cs="Arial"/>
          <w:sz w:val="20"/>
          <w:szCs w:val="20"/>
        </w:rPr>
        <w:t xml:space="preserve">, doravante denominada simplesmente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 de outro lado, a empresa </w:t>
      </w:r>
      <w:r w:rsidR="00D2480C">
        <w:rPr>
          <w:rFonts w:ascii="Bookman Old Style" w:hAnsi="Bookman Old Style" w:cs="Arial"/>
          <w:b/>
          <w:color w:val="000000"/>
          <w:sz w:val="20"/>
          <w:szCs w:val="20"/>
        </w:rPr>
        <w:t>MADEIRADOS SCALCO LTDA- ME</w:t>
      </w:r>
      <w:r w:rsidR="00DB630C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pessoa jurídica de direito privado, inscrita no CNPJ sob nº </w:t>
      </w:r>
      <w:r w:rsidR="00D2480C">
        <w:rPr>
          <w:rFonts w:ascii="Bookman Old Style" w:hAnsi="Bookman Old Style" w:cs="Arial"/>
          <w:color w:val="000000"/>
          <w:sz w:val="20"/>
          <w:szCs w:val="20"/>
        </w:rPr>
        <w:t>20.060.004/0001-72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, com sede na cidade de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65C9C">
        <w:rPr>
          <w:rFonts w:ascii="Bookman Old Style" w:hAnsi="Bookman Old Style" w:cs="Arial"/>
          <w:color w:val="000000"/>
          <w:sz w:val="20"/>
          <w:szCs w:val="20"/>
        </w:rPr>
        <w:t>SÃO JOÃO DA URTIGA</w:t>
      </w:r>
      <w:r w:rsidR="00F63591">
        <w:rPr>
          <w:rFonts w:ascii="Bookman Old Style" w:hAnsi="Bookman Old Style" w:cs="Arial"/>
          <w:color w:val="000000"/>
          <w:sz w:val="20"/>
          <w:szCs w:val="20"/>
        </w:rPr>
        <w:t xml:space="preserve">-RS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na </w:t>
      </w:r>
      <w:r w:rsidR="00346639">
        <w:rPr>
          <w:rFonts w:ascii="Bookman Old Style" w:hAnsi="Bookman Old Style" w:cs="Arial"/>
          <w:color w:val="000000"/>
          <w:sz w:val="20"/>
          <w:szCs w:val="20"/>
        </w:rPr>
        <w:t>AV. PROFESSOR ZEFERINO</w:t>
      </w:r>
      <w:r w:rsidR="00DB630C">
        <w:rPr>
          <w:rFonts w:ascii="Bookman Old Style" w:hAnsi="Bookman Old Style" w:cs="Arial"/>
          <w:color w:val="000000"/>
          <w:sz w:val="20"/>
          <w:szCs w:val="20"/>
        </w:rPr>
        <w:t xml:space="preserve">,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ora em diante denominada simplesmente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i/>
          <w:color w:val="000000"/>
          <w:sz w:val="20"/>
          <w:szCs w:val="20"/>
        </w:rPr>
        <w:t>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na forma da Lei e em conformidade com os autos do Processo Licitatório relativo ao Edital de Pregão Presencial n.º 008/2014, têm entre si certas e ajustadas as seguintes cláusulas e condições: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i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Primeira –</w:t>
      </w:r>
      <w:r w:rsidR="00404A1F"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acordo com o Processo Licitatório aberto pelo Edital de Pregão Presencial n.º 00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8/2014, de </w:t>
      </w:r>
      <w:smartTag w:uri="urn:schemas-microsoft-com:office:smarttags" w:element="date">
        <w:smartTagPr>
          <w:attr w:name="ls" w:val="trans"/>
          <w:attr w:name="Month" w:val="5"/>
          <w:attr w:name="Day" w:val="22"/>
          <w:attr w:name="Year" w:val="2014"/>
        </w:smartTagPr>
        <w:r w:rsidR="00404A1F" w:rsidRPr="00404A1F">
          <w:rPr>
            <w:rFonts w:ascii="Bookman Old Style" w:hAnsi="Bookman Old Style" w:cs="Arial"/>
            <w:color w:val="000000"/>
            <w:sz w:val="20"/>
            <w:szCs w:val="20"/>
          </w:rPr>
          <w:t>22</w:t>
        </w: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 xml:space="preserve"> </w:t>
        </w:r>
        <w:r w:rsidR="00404A1F" w:rsidRPr="00404A1F">
          <w:rPr>
            <w:rFonts w:ascii="Bookman Old Style" w:hAnsi="Bookman Old Style" w:cs="Arial"/>
            <w:sz w:val="20"/>
            <w:szCs w:val="20"/>
          </w:rPr>
          <w:t>de maio</w:t>
        </w:r>
        <w:r w:rsidRPr="00404A1F">
          <w:rPr>
            <w:rFonts w:ascii="Bookman Old Style" w:hAnsi="Bookman Old Style" w:cs="Arial"/>
            <w:sz w:val="20"/>
            <w:szCs w:val="20"/>
          </w:rPr>
          <w:t xml:space="preserve"> de </w:t>
        </w:r>
        <w:smartTag w:uri="urn:schemas-microsoft-com:office:smarttags" w:element="metricconverter">
          <w:smartTagPr>
            <w:attr w:name="ProductID" w:val="2014, a"/>
          </w:smartTagPr>
          <w:r w:rsidRPr="00404A1F">
            <w:rPr>
              <w:rFonts w:ascii="Bookman Old Style" w:hAnsi="Bookman Old Style" w:cs="Arial"/>
              <w:sz w:val="20"/>
              <w:szCs w:val="20"/>
            </w:rPr>
            <w:t>2014</w:t>
          </w:r>
        </w:smartTag>
      </w:smartTag>
      <w:r w:rsidRPr="00404A1F">
        <w:rPr>
          <w:rFonts w:ascii="Bookman Old Style" w:hAnsi="Bookman Old Style" w:cs="Arial"/>
          <w:sz w:val="20"/>
          <w:szCs w:val="20"/>
        </w:rPr>
        <w:t>, 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compromete-se a fornecer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Município,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o</w:t>
      </w:r>
      <w:r w:rsid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s itens anexos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ao contrato.</w:t>
      </w:r>
    </w:p>
    <w:p w:rsidR="00404A1F" w:rsidRPr="00404A1F" w:rsidRDefault="00404A1F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deverá proceder </w:t>
      </w:r>
      <w:r w:rsidR="001442F9"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entrega física e técnica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dos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objetos da aquisição,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no prazo máximo de 30 (trinta) dias, a contar da emissão da ordem de fornecimento, nas dependências da nova unidade do posto de saúde (mediante autorização e agendamento para entrega), livre de frete ou quaisquer despesas adicionais.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Terceira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Pela aquisição e fornecimento do(s) equipamento(s), objeto deste contrato,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pagará 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valor total de R$ </w:t>
      </w:r>
      <w:r w:rsidR="00D2480C">
        <w:rPr>
          <w:rFonts w:ascii="Bookman Old Style" w:hAnsi="Bookman Old Style" w:cs="Arial"/>
          <w:color w:val="000000"/>
          <w:sz w:val="20"/>
          <w:szCs w:val="20"/>
        </w:rPr>
        <w:t>780,00</w:t>
      </w:r>
      <w:r w:rsidR="00346639">
        <w:rPr>
          <w:rFonts w:ascii="Bookman Old Style" w:hAnsi="Bookman Old Style" w:cs="Arial"/>
          <w:color w:val="000000"/>
          <w:sz w:val="20"/>
          <w:szCs w:val="20"/>
        </w:rPr>
        <w:t xml:space="preserve"> (</w:t>
      </w:r>
      <w:r w:rsidR="00D2480C">
        <w:rPr>
          <w:rFonts w:ascii="Bookman Old Style" w:hAnsi="Bookman Old Style" w:cs="Arial"/>
          <w:color w:val="000000"/>
          <w:sz w:val="20"/>
          <w:szCs w:val="20"/>
        </w:rPr>
        <w:t>setecentos e oitenta reais</w:t>
      </w:r>
      <w:bookmarkStart w:id="0" w:name="_GoBack"/>
      <w:bookmarkEnd w:id="0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), que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será efetuado em até 30 dias após a entrega do objeto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Quarta –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será isento de toda e qualquer obrigação que lhe for atribuída neste instrumento, especialmente quanto ao pagamento, se o(s) equipamento(s) objeto da aquisição e fornecimento, não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for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entregue(s)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no prazo previsto na Cláusula Primeira.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Quinta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recebimento do equipamento dar-se-á na forma estabelecida pela Lei Federal n.º 8.666/93, em seu Art. 73.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Conforme estabelece o Art. 76 da Lei n.º 8.666/93, se o(s) equipamento(s)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apresentar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especificações em desacordo com o estabelecido no Edital,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poderá rejeitar o seu recebimento, bem como declarar a inidoneidade do fornecedor.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Sétima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 vigência do presente contrato terá início na data de sua firmatura e findará ao término do período da Garantia do(s) equipamento(s).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Oitava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execução do presente Contrato será acompanhada e fiscalizada por um representante da Administração do Município, que anotará em registro próprio eventuais ocorrências ou anormalidades constatadas, determinando, no que for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necessária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a imediata regularização ou providências administrativas a serem tomadas, sem que isso importe na redução da responsabilidade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pela boa execução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Nona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compromete-se a manter, durante a vigência deste Contrato, todas as condições de habilitação apresentadas por ocasião da Licitação.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lastRenderedPageBreak/>
        <w:t xml:space="preserve">Cláusula Décima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alterado nas hipóteses previstas no Art. 65, seus incisos e parágrafos, da Lei Federal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iCs/>
          <w:sz w:val="20"/>
          <w:szCs w:val="20"/>
          <w:lang w:val="pt-PT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Primeira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infringência de qualquer uma das cláusulas previstas no presente Contrato, por parte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ensejará uma indenização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 5% (cinco por cento) sobre o valor total contratado, importância esta que será devidamente atualizada ao termo do efetivo pagamento, sem prejuízo de outras penalidades previstas neste instrumento, no edital de pregão presencial 008/2014 e aplicações de sanções administrativas previstas nos artigos 86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88, seus incisos e parágrafos da Lei n.º 8.666/93, sendo que a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execução do contrato com atraso injustificado, até o limite de 30 (trinta)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dias, após os quais será considerado como inexecução contratual, ensejará </w:t>
      </w:r>
      <w:r w:rsidRPr="00404A1F">
        <w:rPr>
          <w:rFonts w:ascii="Bookman Old Style" w:hAnsi="Bookman Old Style" w:cs="Arial"/>
          <w:iCs/>
          <w:sz w:val="20"/>
          <w:szCs w:val="20"/>
          <w:lang w:val="pt-PT"/>
        </w:rPr>
        <w:t>multa diária de 0,5% sobre o valor atualizado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rescindido por qualquer uma das razões constantes no Art. 78, da Lei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Terceira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Em caso de rescisão contratual por descumprimento das obrigações ora assumidas, ficará a Contratada sujeita à multa de 10% (dez por cento) sobre o valor total do Contrato, mais a pena de suspensão do direito de licitar por prazo de um ano.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Quarta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presente Contrato vincula-se ao Edital de Pregão Presencial n.º 008/2014, para todos os fins que se fizerem necessários, cujas disposições devem ser observadas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independentemente de transcrição.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Décima Quinta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As despesas decorrentes deste Contrato correrão por conta da seguinte dotação orçamentária: </w:t>
      </w:r>
      <w:proofErr w:type="gramStart"/>
      <w:r w:rsidRPr="00404A1F">
        <w:rPr>
          <w:rFonts w:ascii="Bookman Old Style" w:hAnsi="Bookman Old Style" w:cs="Arial"/>
          <w:color w:val="FF0000"/>
          <w:sz w:val="20"/>
          <w:szCs w:val="20"/>
        </w:rPr>
        <w:t>04.02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 xml:space="preserve"> -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Secretaria</w:t>
      </w:r>
      <w:proofErr w:type="gramEnd"/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 da SAÚDE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>,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 1034 – </w:t>
      </w:r>
      <w:r w:rsidRPr="00404A1F">
        <w:rPr>
          <w:rFonts w:ascii="Bookman Old Style" w:hAnsi="Bookman Old Style" w:cs="Arial"/>
          <w:sz w:val="20"/>
          <w:szCs w:val="20"/>
        </w:rPr>
        <w:t>Aquisição de Equipamentos Nova Unidade do Posto de Saúde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, 449052.00.0000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Equipamentos e Material permanente.</w:t>
      </w:r>
    </w:p>
    <w:p w:rsidR="00251A87" w:rsidRPr="00404A1F" w:rsidRDefault="00251A87" w:rsidP="00251A87">
      <w:pPr>
        <w:autoSpaceDE w:val="0"/>
        <w:autoSpaceDN w:val="0"/>
        <w:adjustRightInd w:val="0"/>
        <w:jc w:val="both"/>
        <w:rPr>
          <w:rFonts w:ascii="Bookman Old Style" w:hAnsi="Bookman Old Style" w:cs="Arial"/>
          <w:caps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As partes elegem de comum acordo o foro da Comarca de Sananduva - RS para dirimir quaisquer dúvidas oriundas da execução do presente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E, por estarem justas e contratadas, as partes firmam o presente instrumento em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3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(três) vias de igual forma e teor, na presença das testemunhas instrumentais.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São João da Urtiga - RS,</w:t>
      </w:r>
      <w:r w:rsidR="00AB65A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01 de julho de 2014.</w:t>
      </w:r>
    </w:p>
    <w:p w:rsidR="00404A1F" w:rsidRPr="00404A1F" w:rsidRDefault="00404A1F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MUNICÍPIO                                                                               CONTRATADA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ODIR ZANADRÉA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PREFEITO MUNICIPAL EM EXERCÍCIO</w:t>
      </w: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Testemunhas: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Default="00251A87" w:rsidP="00251A8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</w:p>
    <w:sectPr w:rsidR="00251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7"/>
    <w:rsid w:val="00063071"/>
    <w:rsid w:val="000650E8"/>
    <w:rsid w:val="001442F9"/>
    <w:rsid w:val="00251A87"/>
    <w:rsid w:val="00346639"/>
    <w:rsid w:val="00404A1F"/>
    <w:rsid w:val="00465C9C"/>
    <w:rsid w:val="0069322C"/>
    <w:rsid w:val="007F107F"/>
    <w:rsid w:val="009D4A56"/>
    <w:rsid w:val="00A769E5"/>
    <w:rsid w:val="00AB65AF"/>
    <w:rsid w:val="00B67C37"/>
    <w:rsid w:val="00CF4F55"/>
    <w:rsid w:val="00D2480C"/>
    <w:rsid w:val="00DA5372"/>
    <w:rsid w:val="00DB630C"/>
    <w:rsid w:val="00DC1EF1"/>
    <w:rsid w:val="00E35CE5"/>
    <w:rsid w:val="00F13622"/>
    <w:rsid w:val="00F6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2014-07-01T17:29:00Z</cp:lastPrinted>
  <dcterms:created xsi:type="dcterms:W3CDTF">2014-07-01T17:34:00Z</dcterms:created>
  <dcterms:modified xsi:type="dcterms:W3CDTF">2014-07-01T17:34:00Z</dcterms:modified>
</cp:coreProperties>
</file>