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87" w:rsidRDefault="00251A87" w:rsidP="00251A8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1A87" w:rsidRDefault="00251A87" w:rsidP="00251A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251A87" w:rsidRPr="00404A1F" w:rsidRDefault="00251A87" w:rsidP="00A76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CONTRATO DE COMPRA E VENDA E GARANTIA</w:t>
      </w:r>
      <w:r w:rsidR="001442F9">
        <w:rPr>
          <w:rFonts w:ascii="Bookman Old Style" w:hAnsi="Bookman Old Style" w:cs="Arial"/>
          <w:b/>
          <w:color w:val="000000"/>
          <w:sz w:val="20"/>
          <w:szCs w:val="20"/>
        </w:rPr>
        <w:t xml:space="preserve"> 1</w:t>
      </w:r>
      <w:r w:rsidR="00F63591">
        <w:rPr>
          <w:rFonts w:ascii="Bookman Old Style" w:hAnsi="Bookman Old Style" w:cs="Arial"/>
          <w:b/>
          <w:color w:val="000000"/>
          <w:sz w:val="20"/>
          <w:szCs w:val="20"/>
        </w:rPr>
        <w:t>23</w:t>
      </w: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_2014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 w:firstLine="1440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Pelo presente instrumento de Compra e Venda e Garantia, nos termos do que dispõe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>a Lei Federal n.°</w:t>
      </w:r>
      <w:r w:rsidRPr="00404A1F">
        <w:rPr>
          <w:rFonts w:ascii="Bookman Old Style" w:hAnsi="Bookman Old Style" w:cs="Arial"/>
          <w:sz w:val="20"/>
          <w:szCs w:val="20"/>
          <w:vertAlign w:val="superscript"/>
          <w:lang w:val="pt-PT"/>
        </w:rPr>
        <w:t xml:space="preserve">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>10.520, de 17-07-2002,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dos artigos </w:t>
      </w:r>
      <w:smartTag w:uri="urn:schemas-microsoft-com:office:smarttags" w:element="metricconverter">
        <w:smartTagPr>
          <w:attr w:name="ProductID" w:val="55 a"/>
        </w:smartTagPr>
        <w:r w:rsidRPr="00404A1F">
          <w:rPr>
            <w:rFonts w:ascii="Bookman Old Style" w:hAnsi="Bookman Old Style" w:cs="Arial"/>
            <w:color w:val="000000"/>
            <w:sz w:val="20"/>
            <w:szCs w:val="20"/>
          </w:rPr>
          <w:t>55 a</w:t>
        </w:r>
      </w:smartTag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76, da Lei Federal n.º 8.666, de 21 de junho de 1993, e da Lei Orgânica do Município, as partes a seguir qualificadas, de um lado o </w:t>
      </w: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MUNICÍPIO DE SÃO JOÃO DA URTIGA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, pessoa jurídica de direito público interno </w:t>
      </w:r>
      <w:r w:rsidRPr="00404A1F">
        <w:rPr>
          <w:rFonts w:ascii="Bookman Old Style" w:hAnsi="Bookman Old Style" w:cs="Arial"/>
          <w:sz w:val="20"/>
          <w:szCs w:val="20"/>
        </w:rPr>
        <w:t>CNPJ sob nº 90.483.082/0001-65, neste ato represen</w:t>
      </w:r>
      <w:r w:rsidR="00404A1F" w:rsidRPr="00404A1F">
        <w:rPr>
          <w:rFonts w:ascii="Bookman Old Style" w:hAnsi="Bookman Old Style" w:cs="Arial"/>
          <w:sz w:val="20"/>
          <w:szCs w:val="20"/>
        </w:rPr>
        <w:t>tado por seu Prefeito Municipal nem exercício</w:t>
      </w:r>
      <w:r w:rsidRPr="00404A1F">
        <w:rPr>
          <w:rFonts w:ascii="Bookman Old Style" w:hAnsi="Bookman Old Style" w:cs="Arial"/>
          <w:sz w:val="20"/>
          <w:szCs w:val="20"/>
        </w:rPr>
        <w:t xml:space="preserve"> </w:t>
      </w:r>
      <w:r w:rsidR="00404A1F" w:rsidRPr="00404A1F">
        <w:rPr>
          <w:rFonts w:ascii="Bookman Old Style" w:hAnsi="Bookman Old Style" w:cs="Arial"/>
          <w:sz w:val="20"/>
          <w:szCs w:val="20"/>
        </w:rPr>
        <w:t>ODIR ZANANDREA</w:t>
      </w:r>
      <w:r w:rsidRPr="00404A1F">
        <w:rPr>
          <w:rFonts w:ascii="Bookman Old Style" w:hAnsi="Bookman Old Style" w:cs="Arial"/>
          <w:sz w:val="20"/>
          <w:szCs w:val="20"/>
        </w:rPr>
        <w:t xml:space="preserve">, doravante denominada simplesmente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Município</w:t>
      </w: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,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e de outro lado, a empresa </w:t>
      </w:r>
      <w:r w:rsidR="00F63591">
        <w:rPr>
          <w:rFonts w:ascii="Bookman Old Style" w:hAnsi="Bookman Old Style" w:cs="Arial"/>
          <w:b/>
          <w:color w:val="000000"/>
          <w:sz w:val="20"/>
          <w:szCs w:val="20"/>
        </w:rPr>
        <w:t>GUILHERME XAVIER PIVA-ME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pessoa jurídica de direito privado, inscrita no CNPJ sob nº </w:t>
      </w:r>
      <w:r w:rsidR="00F63591">
        <w:rPr>
          <w:rFonts w:ascii="Bookman Old Style" w:hAnsi="Bookman Old Style" w:cs="Arial"/>
          <w:color w:val="000000"/>
          <w:sz w:val="20"/>
          <w:szCs w:val="20"/>
        </w:rPr>
        <w:t>18.136.904/0001-04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, com sede na cidade de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F63591">
        <w:rPr>
          <w:rFonts w:ascii="Bookman Old Style" w:hAnsi="Bookman Old Style" w:cs="Arial"/>
          <w:color w:val="000000"/>
          <w:sz w:val="20"/>
          <w:szCs w:val="20"/>
        </w:rPr>
        <w:t xml:space="preserve">CARAZINHO-RS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na </w:t>
      </w:r>
      <w:r w:rsidR="001442F9">
        <w:rPr>
          <w:rFonts w:ascii="Bookman Old Style" w:hAnsi="Bookman Old Style" w:cs="Arial"/>
          <w:color w:val="000000"/>
          <w:sz w:val="20"/>
          <w:szCs w:val="20"/>
        </w:rPr>
        <w:t xml:space="preserve">RUA </w:t>
      </w:r>
      <w:r w:rsidR="00F63591">
        <w:rPr>
          <w:rFonts w:ascii="Bookman Old Style" w:hAnsi="Bookman Old Style" w:cs="Arial"/>
          <w:color w:val="000000"/>
          <w:sz w:val="20"/>
          <w:szCs w:val="20"/>
        </w:rPr>
        <w:t>AFONSO PENA Nº 98</w:t>
      </w:r>
      <w:r w:rsidR="00A769E5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de ora em diante denominada simplesmente</w:t>
      </w: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i/>
          <w:color w:val="000000"/>
          <w:sz w:val="20"/>
          <w:szCs w:val="20"/>
        </w:rPr>
        <w:t>,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na forma da Lei e em conformidade com os autos do Processo Licitatório relativo ao Edital de Pregão Presencial n.º 008/2014, têm entre si certas e ajustadas as seguintes cláusulas e condições:</w:t>
      </w: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b/>
          <w:i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Cláusula Primeira –</w:t>
      </w:r>
      <w:r w:rsidR="00404A1F"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De acordo com o Processo Licitatório aberto pelo Edital de Pregão Presencial n.º 00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8/2014, de </w:t>
      </w:r>
      <w:smartTag w:uri="urn:schemas-microsoft-com:office:smarttags" w:element="date">
        <w:smartTagPr>
          <w:attr w:name="Year" w:val="2014"/>
          <w:attr w:name="Day" w:val="22"/>
          <w:attr w:name="Month" w:val="5"/>
          <w:attr w:name="ls" w:val="trans"/>
        </w:smartTagPr>
        <w:r w:rsidR="00404A1F" w:rsidRPr="00404A1F">
          <w:rPr>
            <w:rFonts w:ascii="Bookman Old Style" w:hAnsi="Bookman Old Style" w:cs="Arial"/>
            <w:color w:val="000000"/>
            <w:sz w:val="20"/>
            <w:szCs w:val="20"/>
          </w:rPr>
          <w:t>22</w:t>
        </w:r>
        <w:r w:rsidRPr="00404A1F">
          <w:rPr>
            <w:rFonts w:ascii="Bookman Old Style" w:hAnsi="Bookman Old Style" w:cs="Arial"/>
            <w:color w:val="000000"/>
            <w:sz w:val="20"/>
            <w:szCs w:val="20"/>
          </w:rPr>
          <w:t xml:space="preserve"> </w:t>
        </w:r>
        <w:r w:rsidR="00404A1F" w:rsidRPr="00404A1F">
          <w:rPr>
            <w:rFonts w:ascii="Bookman Old Style" w:hAnsi="Bookman Old Style" w:cs="Arial"/>
            <w:sz w:val="20"/>
            <w:szCs w:val="20"/>
          </w:rPr>
          <w:t>de maio</w:t>
        </w:r>
        <w:r w:rsidRPr="00404A1F">
          <w:rPr>
            <w:rFonts w:ascii="Bookman Old Style" w:hAnsi="Bookman Old Style" w:cs="Arial"/>
            <w:sz w:val="20"/>
            <w:szCs w:val="20"/>
          </w:rPr>
          <w:t xml:space="preserve"> de </w:t>
        </w:r>
        <w:smartTag w:uri="urn:schemas-microsoft-com:office:smarttags" w:element="metricconverter">
          <w:smartTagPr>
            <w:attr w:name="ProductID" w:val="2014, a"/>
          </w:smartTagPr>
          <w:r w:rsidRPr="00404A1F">
            <w:rPr>
              <w:rFonts w:ascii="Bookman Old Style" w:hAnsi="Bookman Old Style" w:cs="Arial"/>
              <w:sz w:val="20"/>
              <w:szCs w:val="20"/>
            </w:rPr>
            <w:t>2014</w:t>
          </w:r>
        </w:smartTag>
      </w:smartTag>
      <w:r w:rsidRPr="00404A1F">
        <w:rPr>
          <w:rFonts w:ascii="Bookman Old Style" w:hAnsi="Bookman Old Style" w:cs="Arial"/>
          <w:sz w:val="20"/>
          <w:szCs w:val="20"/>
        </w:rPr>
        <w:t>, 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Contratada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compromete-se a fornecer ao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Município,</w:t>
      </w:r>
      <w:r w:rsidR="00404A1F"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 o</w:t>
      </w:r>
      <w:r w:rsid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s itens anexos</w:t>
      </w:r>
      <w:r w:rsidR="00404A1F"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 ao contrato.</w:t>
      </w:r>
    </w:p>
    <w:p w:rsidR="00404A1F" w:rsidRPr="00404A1F" w:rsidRDefault="00404A1F" w:rsidP="00251A87">
      <w:pPr>
        <w:ind w:right="-45"/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Segunda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A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 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deverá proceder </w:t>
      </w:r>
      <w:r w:rsidR="001442F9" w:rsidRPr="00404A1F">
        <w:rPr>
          <w:rFonts w:ascii="Bookman Old Style" w:hAnsi="Bookman Old Style" w:cs="Arial"/>
          <w:color w:val="000000"/>
          <w:sz w:val="20"/>
          <w:szCs w:val="20"/>
        </w:rPr>
        <w:t>à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entrega física e técnica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dos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objetos da aquisição,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no prazo máximo de 30 (trinta) dias, a contar da emissão da ordem de fornecimento, nas dependências da nova unidade do posto de saúde (mediante autorização e agendamento para entrega), livre de frete ou quaisquer despesas adicionais.</w:t>
      </w: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Cláusula Terceira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- Pela aquisição e fornecimento do(s) equipamento(s), objeto deste contrato, o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Município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pagará a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Contratada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o valor total de R$ </w:t>
      </w:r>
      <w:r w:rsidR="00F63591">
        <w:rPr>
          <w:rFonts w:ascii="Bookman Old Style" w:hAnsi="Bookman Old Style" w:cs="Arial"/>
          <w:color w:val="000000"/>
          <w:sz w:val="20"/>
          <w:szCs w:val="20"/>
        </w:rPr>
        <w:t>2.400</w:t>
      </w:r>
      <w:r w:rsidR="00DA5372">
        <w:rPr>
          <w:rFonts w:ascii="Bookman Old Style" w:hAnsi="Bookman Old Style" w:cs="Arial"/>
          <w:color w:val="000000"/>
          <w:sz w:val="20"/>
          <w:szCs w:val="20"/>
        </w:rPr>
        <w:t xml:space="preserve"> (</w:t>
      </w:r>
      <w:r w:rsidR="00F63591">
        <w:rPr>
          <w:rFonts w:ascii="Bookman Old Style" w:hAnsi="Bookman Old Style" w:cs="Arial"/>
          <w:color w:val="000000"/>
          <w:sz w:val="20"/>
          <w:szCs w:val="20"/>
        </w:rPr>
        <w:t>dois</w:t>
      </w:r>
      <w:r w:rsidR="00AB65AF">
        <w:rPr>
          <w:rFonts w:ascii="Bookman Old Style" w:hAnsi="Bookman Old Style" w:cs="Arial"/>
          <w:color w:val="000000"/>
          <w:sz w:val="20"/>
          <w:szCs w:val="20"/>
        </w:rPr>
        <w:t xml:space="preserve"> mil </w:t>
      </w:r>
      <w:r w:rsidR="001442F9">
        <w:rPr>
          <w:rFonts w:ascii="Bookman Old Style" w:hAnsi="Bookman Old Style" w:cs="Arial"/>
          <w:color w:val="000000"/>
          <w:sz w:val="20"/>
          <w:szCs w:val="20"/>
        </w:rPr>
        <w:t xml:space="preserve">e </w:t>
      </w:r>
      <w:r w:rsidR="00F63591">
        <w:rPr>
          <w:rFonts w:ascii="Bookman Old Style" w:hAnsi="Bookman Old Style" w:cs="Arial"/>
          <w:color w:val="000000"/>
          <w:sz w:val="20"/>
          <w:szCs w:val="20"/>
        </w:rPr>
        <w:t>quatrocentos</w:t>
      </w:r>
      <w:proofErr w:type="gramStart"/>
      <w:r w:rsidR="00F63591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1442F9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proofErr w:type="gramEnd"/>
      <w:r w:rsidR="001442F9">
        <w:rPr>
          <w:rFonts w:ascii="Bookman Old Style" w:hAnsi="Bookman Old Style" w:cs="Arial"/>
          <w:color w:val="000000"/>
          <w:sz w:val="20"/>
          <w:szCs w:val="20"/>
        </w:rPr>
        <w:t>reais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), que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>será efetuado em até 30 dias após a entrega do objeto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.</w:t>
      </w: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Quarta –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O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 Município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será isento de toda e qualquer obrigação que lhe for atribuída neste instrumento, especialmente quanto ao pagamento, se o(s) equipamento(s) objeto da aquisição e fornecimento, não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for (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em) entregue(s) pela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no prazo previsto na Cláusula Primeira.</w:t>
      </w: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Quinta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O recebimento do equipamento dar-se-á na forma estabelecida pela Lei Federal n.º 8.666/93, em seu Art. 73.</w:t>
      </w: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right="-45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Sexta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Conforme estabelece o Art. 76 da Lei n.º 8.666/93, se o(s) equipamento(s)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apresentar (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em) especificações em desacordo com o estabelecido no Edital, o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Município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poderá rejeitar o seu recebimento, bem como declarar a inidoneidade do fornecedor.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Sétima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A vigência do presente contrato terá início na data de sua firmatura e findará ao término do período da Garantia do(s) equipamento(s).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Oitava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A execução do presente Contrato será acompanhada e fiscalizada por um representante da Administração do Município, que anotará em registro próprio eventuais ocorrências ou anormalidades constatadas, determinando, no que for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necessária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, a imediata regularização ou providências administrativas a serem tomadas, sem que isso importe na redução da responsabilidade da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pela boa execução do Contrato.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Nona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A </w:t>
      </w: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compromete-se a manter, durante a vigência deste Contrato, todas as condições de habilitação apresentadas por ocasião da Licitação.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lastRenderedPageBreak/>
        <w:t xml:space="preserve">Cláusula Décima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O presente Contrato só poderá ser alterado nas hipóteses previstas no Art. 65, seus incisos e parágrafos, da Lei Federal n.º 8.666/93.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iCs/>
          <w:sz w:val="20"/>
          <w:szCs w:val="20"/>
          <w:lang w:val="pt-PT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Primeira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A infringência de qualquer uma das cláusulas previstas no presente Contrato, por parte da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, ensejará uma indenização ao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Município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de 5% (cinco por cento) sobre o valor total contratado, importância esta que será devidamente atualizada ao termo do efetivo pagamento, sem prejuízo de outras penalidades previstas neste instrumento, no edital de pregão presencial 008/2014 e aplicações de sanções administrativas previstas nos artigos 86 </w:t>
      </w:r>
      <w:r w:rsidR="00E7561A" w:rsidRPr="00404A1F">
        <w:rPr>
          <w:rFonts w:ascii="Bookman Old Style" w:hAnsi="Bookman Old Style" w:cs="Arial"/>
          <w:color w:val="000000"/>
          <w:sz w:val="20"/>
          <w:szCs w:val="20"/>
        </w:rPr>
        <w:t>a</w:t>
      </w:r>
      <w:bookmarkStart w:id="0" w:name="_GoBack"/>
      <w:bookmarkEnd w:id="0"/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88, seus incisos e parágrafos da Lei n.º 8.666/93, sendo que a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>execução do contrato com atraso injustificado, até o limite de 30 (trinta)</w:t>
      </w:r>
      <w:r w:rsidRPr="00404A1F">
        <w:rPr>
          <w:rFonts w:ascii="Bookman Old Style" w:hAnsi="Bookman Old Style" w:cs="Arial"/>
          <w:sz w:val="20"/>
          <w:szCs w:val="20"/>
          <w:vertAlign w:val="superscript"/>
          <w:lang w:val="pt-PT"/>
        </w:rPr>
        <w:t xml:space="preserve">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 xml:space="preserve">dias, após os quais será considerado como inexecução contratual, ensejará </w:t>
      </w:r>
      <w:r w:rsidRPr="00404A1F">
        <w:rPr>
          <w:rFonts w:ascii="Bookman Old Style" w:hAnsi="Bookman Old Style" w:cs="Arial"/>
          <w:iCs/>
          <w:sz w:val="20"/>
          <w:szCs w:val="20"/>
          <w:lang w:val="pt-PT"/>
        </w:rPr>
        <w:t>multa diária de 0,5% sobre o valor atualizado do contrato.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Segunda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O presente Contrato só poderá ser rescindido por qualquer uma das razões constantes no Art. 78, da Lei n.º 8.666/93.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b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Terceira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Em caso de rescisão contratual por descumprimento das obrigações ora assumidas, ficará a Contratada sujeita à multa de 10% (dez por cento) sobre o valor total do Contrato, mais a pena de suspensão do direito de licitar por prazo de um ano.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Quarta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O presente Contrato vincula-se ao Edital de Pregão Presencial n.º 008/2014, para todos os fins que se fizerem necessários, cujas disposições devem ser observadas pela </w:t>
      </w:r>
      <w:r w:rsidRPr="00404A1F">
        <w:rPr>
          <w:rFonts w:ascii="Bookman Old Style" w:hAnsi="Bookman Old Style" w:cs="Arial"/>
          <w:b/>
          <w:i/>
          <w:color w:val="000000"/>
          <w:sz w:val="20"/>
          <w:szCs w:val="20"/>
        </w:rPr>
        <w:t>Contratada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independentemente de transcrição.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>Cláusula Décima Quinta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- As despesas decorrentes deste Contrato correrão por conta da seguinte dotação orçamentária: </w:t>
      </w:r>
      <w:proofErr w:type="gramStart"/>
      <w:r w:rsidRPr="00404A1F">
        <w:rPr>
          <w:rFonts w:ascii="Bookman Old Style" w:hAnsi="Bookman Old Style" w:cs="Arial"/>
          <w:color w:val="FF0000"/>
          <w:sz w:val="20"/>
          <w:szCs w:val="20"/>
        </w:rPr>
        <w:t>04.02</w:t>
      </w:r>
      <w:r w:rsidRPr="00404A1F">
        <w:rPr>
          <w:rFonts w:ascii="Bookman Old Style" w:hAnsi="Bookman Old Style" w:cs="Arial"/>
          <w:color w:val="FF0000"/>
          <w:sz w:val="20"/>
          <w:szCs w:val="20"/>
          <w:lang w:val="pt-PT"/>
        </w:rPr>
        <w:t xml:space="preserve"> - </w:t>
      </w:r>
      <w:r w:rsidRPr="00404A1F">
        <w:rPr>
          <w:rFonts w:ascii="Bookman Old Style" w:hAnsi="Bookman Old Style" w:cs="Arial"/>
          <w:sz w:val="20"/>
          <w:szCs w:val="20"/>
          <w:lang w:val="pt-PT"/>
        </w:rPr>
        <w:t>Secretaria</w:t>
      </w:r>
      <w:proofErr w:type="gramEnd"/>
      <w:r w:rsidRPr="00404A1F">
        <w:rPr>
          <w:rFonts w:ascii="Bookman Old Style" w:hAnsi="Bookman Old Style" w:cs="Arial"/>
          <w:sz w:val="20"/>
          <w:szCs w:val="20"/>
          <w:lang w:val="pt-PT"/>
        </w:rPr>
        <w:t xml:space="preserve"> da SAÚDE</w:t>
      </w:r>
      <w:r w:rsidRPr="00404A1F">
        <w:rPr>
          <w:rFonts w:ascii="Bookman Old Style" w:hAnsi="Bookman Old Style" w:cs="Arial"/>
          <w:color w:val="FF0000"/>
          <w:sz w:val="20"/>
          <w:szCs w:val="20"/>
          <w:lang w:val="pt-PT"/>
        </w:rPr>
        <w:t>,</w:t>
      </w:r>
      <w:r w:rsidRPr="00404A1F">
        <w:rPr>
          <w:rFonts w:ascii="Bookman Old Style" w:hAnsi="Bookman Old Style" w:cs="Arial"/>
          <w:color w:val="FF0000"/>
          <w:sz w:val="20"/>
          <w:szCs w:val="20"/>
        </w:rPr>
        <w:t xml:space="preserve"> 1034 – </w:t>
      </w:r>
      <w:r w:rsidRPr="00404A1F">
        <w:rPr>
          <w:rFonts w:ascii="Bookman Old Style" w:hAnsi="Bookman Old Style" w:cs="Arial"/>
          <w:sz w:val="20"/>
          <w:szCs w:val="20"/>
        </w:rPr>
        <w:t>Aquisição de Equipamentos Nova Unidade do Posto de Saúde</w:t>
      </w:r>
      <w:r w:rsidRPr="00404A1F">
        <w:rPr>
          <w:rFonts w:ascii="Bookman Old Style" w:hAnsi="Bookman Old Style" w:cs="Arial"/>
          <w:color w:val="FF0000"/>
          <w:sz w:val="20"/>
          <w:szCs w:val="20"/>
        </w:rPr>
        <w:t xml:space="preserve">, 449052.00.0000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Equipamentos e Material permanente.</w:t>
      </w:r>
    </w:p>
    <w:p w:rsidR="00251A87" w:rsidRPr="00404A1F" w:rsidRDefault="00251A87" w:rsidP="00251A87">
      <w:pPr>
        <w:autoSpaceDE w:val="0"/>
        <w:autoSpaceDN w:val="0"/>
        <w:adjustRightInd w:val="0"/>
        <w:jc w:val="both"/>
        <w:rPr>
          <w:rFonts w:ascii="Bookman Old Style" w:hAnsi="Bookman Old Style" w:cs="Arial"/>
          <w:caps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b/>
          <w:color w:val="000000"/>
          <w:sz w:val="20"/>
          <w:szCs w:val="20"/>
        </w:rPr>
        <w:t xml:space="preserve">Cláusula Décima Sexta - </w:t>
      </w:r>
      <w:r w:rsidRPr="00404A1F">
        <w:rPr>
          <w:rFonts w:ascii="Bookman Old Style" w:hAnsi="Bookman Old Style" w:cs="Arial"/>
          <w:color w:val="000000"/>
          <w:sz w:val="20"/>
          <w:szCs w:val="20"/>
        </w:rPr>
        <w:t>As partes elegem de comum acordo o foro da Comarca de Sananduva - RS para dirimir quaisquer dúvidas oriundas da execução do presente Contrato.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E, por estarem justas e contratadas, as partes firmam o presente instrumento em </w:t>
      </w:r>
      <w:proofErr w:type="gramStart"/>
      <w:r w:rsidRPr="00404A1F">
        <w:rPr>
          <w:rFonts w:ascii="Bookman Old Style" w:hAnsi="Bookman Old Style" w:cs="Arial"/>
          <w:color w:val="000000"/>
          <w:sz w:val="20"/>
          <w:szCs w:val="20"/>
        </w:rPr>
        <w:t>3</w:t>
      </w:r>
      <w:proofErr w:type="gramEnd"/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(três) vias de igual forma e teor, na presença das testemunhas instrumentais.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ind w:firstLine="1440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>São João da Urtiga - RS,</w:t>
      </w:r>
      <w:r w:rsidR="00AB65AF" w:rsidRPr="00404A1F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404A1F" w:rsidRPr="00404A1F">
        <w:rPr>
          <w:rFonts w:ascii="Bookman Old Style" w:hAnsi="Bookman Old Style" w:cs="Arial"/>
          <w:color w:val="000000"/>
          <w:sz w:val="20"/>
          <w:szCs w:val="20"/>
        </w:rPr>
        <w:t>01 de julho de 2014.</w:t>
      </w:r>
    </w:p>
    <w:p w:rsidR="00404A1F" w:rsidRPr="00404A1F" w:rsidRDefault="00404A1F" w:rsidP="00251A87">
      <w:pPr>
        <w:ind w:firstLine="1440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>MUNICÍPIO                                                                               CONTRATADA</w:t>
      </w:r>
    </w:p>
    <w:p w:rsidR="00404A1F" w:rsidRPr="00404A1F" w:rsidRDefault="00404A1F" w:rsidP="00404A1F">
      <w:pPr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         ODIR ZANADRÉA</w:t>
      </w:r>
    </w:p>
    <w:p w:rsidR="00404A1F" w:rsidRPr="00404A1F" w:rsidRDefault="00404A1F" w:rsidP="00404A1F">
      <w:pPr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>PREFEITO MUNICIPAL EM EXERCÍCIO</w:t>
      </w:r>
    </w:p>
    <w:p w:rsidR="00251A87" w:rsidRPr="00404A1F" w:rsidRDefault="00251A87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404A1F" w:rsidRPr="00404A1F" w:rsidRDefault="00404A1F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404A1F" w:rsidRPr="00404A1F" w:rsidRDefault="00404A1F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404A1F">
        <w:rPr>
          <w:rFonts w:ascii="Bookman Old Style" w:hAnsi="Bookman Old Style" w:cs="Arial"/>
          <w:color w:val="000000"/>
          <w:sz w:val="20"/>
          <w:szCs w:val="20"/>
        </w:rPr>
        <w:t>Testemunhas:</w:t>
      </w: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proofErr w:type="gramStart"/>
      <w:r w:rsidRPr="00404A1F">
        <w:rPr>
          <w:rFonts w:ascii="Bookman Old Style" w:hAnsi="Bookman Old Style" w:cs="Arial"/>
          <w:color w:val="000000"/>
          <w:sz w:val="20"/>
          <w:szCs w:val="20"/>
        </w:rPr>
        <w:t>.......................................</w:t>
      </w:r>
      <w:proofErr w:type="gramEnd"/>
      <w:r w:rsidRPr="00404A1F">
        <w:rPr>
          <w:rFonts w:ascii="Bookman Old Style" w:hAnsi="Bookman Old Style" w:cs="Arial"/>
          <w:color w:val="000000"/>
          <w:sz w:val="20"/>
          <w:szCs w:val="20"/>
        </w:rPr>
        <w:t xml:space="preserve">                                            </w:t>
      </w:r>
      <w:proofErr w:type="gramStart"/>
      <w:r w:rsidRPr="00404A1F">
        <w:rPr>
          <w:rFonts w:ascii="Bookman Old Style" w:hAnsi="Bookman Old Style" w:cs="Arial"/>
          <w:color w:val="000000"/>
          <w:sz w:val="20"/>
          <w:szCs w:val="20"/>
        </w:rPr>
        <w:t>.......................................</w:t>
      </w:r>
      <w:proofErr w:type="gramEnd"/>
    </w:p>
    <w:p w:rsidR="00251A87" w:rsidRPr="00404A1F" w:rsidRDefault="00251A87" w:rsidP="00251A87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Pr="00404A1F" w:rsidRDefault="00251A87" w:rsidP="00251A87">
      <w:pPr>
        <w:rPr>
          <w:rFonts w:ascii="Bookman Old Style" w:hAnsi="Bookman Old Style" w:cs="Arial"/>
          <w:color w:val="000000"/>
          <w:sz w:val="20"/>
          <w:szCs w:val="20"/>
        </w:rPr>
      </w:pPr>
    </w:p>
    <w:p w:rsidR="00251A87" w:rsidRDefault="00251A87" w:rsidP="00251A8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2"/>
          <w:szCs w:val="22"/>
        </w:rPr>
      </w:pPr>
    </w:p>
    <w:sectPr w:rsidR="00251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87"/>
    <w:rsid w:val="00063071"/>
    <w:rsid w:val="000650E8"/>
    <w:rsid w:val="001442F9"/>
    <w:rsid w:val="00251A87"/>
    <w:rsid w:val="00404A1F"/>
    <w:rsid w:val="007F107F"/>
    <w:rsid w:val="009D4A56"/>
    <w:rsid w:val="00A769E5"/>
    <w:rsid w:val="00AB65AF"/>
    <w:rsid w:val="00B67C37"/>
    <w:rsid w:val="00CF4F55"/>
    <w:rsid w:val="00DA5372"/>
    <w:rsid w:val="00DC1EF1"/>
    <w:rsid w:val="00E35CE5"/>
    <w:rsid w:val="00E7561A"/>
    <w:rsid w:val="00F6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Melania</cp:lastModifiedBy>
  <cp:revision>3</cp:revision>
  <cp:lastPrinted>2014-07-01T16:51:00Z</cp:lastPrinted>
  <dcterms:created xsi:type="dcterms:W3CDTF">2014-07-01T17:00:00Z</dcterms:created>
  <dcterms:modified xsi:type="dcterms:W3CDTF">2015-02-12T11:37:00Z</dcterms:modified>
</cp:coreProperties>
</file>