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7" w:rsidRDefault="00251A87" w:rsidP="00251A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1A87" w:rsidRDefault="00251A87" w:rsidP="00251A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51A87" w:rsidRPr="00404A1F" w:rsidRDefault="00251A87" w:rsidP="00A769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CONTRATO DE COMPRA E VENDA E GARANTIA</w:t>
      </w:r>
      <w:r w:rsidR="001442F9">
        <w:rPr>
          <w:rFonts w:ascii="Bookman Old Style" w:hAnsi="Bookman Old Style" w:cs="Arial"/>
          <w:b/>
          <w:color w:val="000000"/>
          <w:sz w:val="20"/>
          <w:szCs w:val="20"/>
        </w:rPr>
        <w:t xml:space="preserve"> 122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_2014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 w:firstLine="144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Pelo presente instrumento de Compra e Venda e Garantia, nos termos do que dispõe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a Lei Federal n.°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10.520, de 17-07-2002,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>55 a</w:t>
        </w:r>
      </w:smartTag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76, da Lei Federal n.º 8.666, de 21 de junho de 1993, e da Lei Orgânica do Município, as partes a seguir qualificadas, de um lado o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MUNICÍPIO DE SÃO JOÃO DA URTIGA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pessoa jurídica de direito público interno </w:t>
      </w:r>
      <w:r w:rsidRPr="00404A1F">
        <w:rPr>
          <w:rFonts w:ascii="Bookman Old Style" w:hAnsi="Bookman Old Style" w:cs="Arial"/>
          <w:sz w:val="20"/>
          <w:szCs w:val="20"/>
        </w:rPr>
        <w:t>CNPJ sob nº 90.483.082/0001-65, neste ato represen</w:t>
      </w:r>
      <w:r w:rsidR="00404A1F" w:rsidRPr="00404A1F">
        <w:rPr>
          <w:rFonts w:ascii="Bookman Old Style" w:hAnsi="Bookman Old Style" w:cs="Arial"/>
          <w:sz w:val="20"/>
          <w:szCs w:val="20"/>
        </w:rPr>
        <w:t>tado por seu Prefeito Municipal nem exercício</w:t>
      </w:r>
      <w:r w:rsidRPr="00404A1F">
        <w:rPr>
          <w:rFonts w:ascii="Bookman Old Style" w:hAnsi="Bookman Old Style" w:cs="Arial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sz w:val="20"/>
          <w:szCs w:val="20"/>
        </w:rPr>
        <w:t>ODIR ZANANDREA</w:t>
      </w:r>
      <w:r w:rsidRPr="00404A1F">
        <w:rPr>
          <w:rFonts w:ascii="Bookman Old Style" w:hAnsi="Bookman Old Style" w:cs="Arial"/>
          <w:sz w:val="20"/>
          <w:szCs w:val="20"/>
        </w:rPr>
        <w:t xml:space="preserve">, doravante denominada simplesmente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 de outro lado, a empresa </w:t>
      </w:r>
      <w:r w:rsidR="001442F9">
        <w:rPr>
          <w:rFonts w:ascii="Bookman Old Style" w:hAnsi="Bookman Old Style" w:cs="Arial"/>
          <w:b/>
          <w:color w:val="000000"/>
          <w:sz w:val="20"/>
          <w:szCs w:val="20"/>
        </w:rPr>
        <w:t>AMM-COMÉRCIO DE MATERIAIS DE ESCRITÓRIO LTDA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pessoa jurídica de direito privado, inscrita no CNPJ sob nº </w:t>
      </w:r>
      <w:r w:rsidR="001442F9">
        <w:rPr>
          <w:rFonts w:ascii="Bookman Old Style" w:hAnsi="Bookman Old Style" w:cs="Arial"/>
          <w:color w:val="000000"/>
          <w:sz w:val="20"/>
          <w:szCs w:val="20"/>
        </w:rPr>
        <w:t>05.462.253/0001-09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, com sede na cidade de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1442F9">
        <w:rPr>
          <w:rFonts w:ascii="Bookman Old Style" w:hAnsi="Bookman Old Style" w:cs="Arial"/>
          <w:color w:val="000000"/>
          <w:sz w:val="20"/>
          <w:szCs w:val="20"/>
        </w:rPr>
        <w:t>ERECHIM</w:t>
      </w:r>
      <w:r w:rsidR="00AB65AF">
        <w:rPr>
          <w:rFonts w:ascii="Bookman Old Style" w:hAnsi="Bookman Old Style" w:cs="Arial"/>
          <w:color w:val="000000"/>
          <w:sz w:val="20"/>
          <w:szCs w:val="20"/>
        </w:rPr>
        <w:t>-RS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na </w:t>
      </w:r>
      <w:r w:rsidR="001442F9">
        <w:rPr>
          <w:rFonts w:ascii="Bookman Old Style" w:hAnsi="Bookman Old Style" w:cs="Arial"/>
          <w:color w:val="000000"/>
          <w:sz w:val="20"/>
          <w:szCs w:val="20"/>
        </w:rPr>
        <w:t>RUA CARLOS MIRANDA, Nº 147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ora em diante denominada simplesmente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i/>
          <w:color w:val="000000"/>
          <w:sz w:val="20"/>
          <w:szCs w:val="20"/>
        </w:rPr>
        <w:t>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na forma da Lei e em conformidade com os autos do Processo Licitatório relativo ao Edital de Pregão Presencial n.º 008/2014, têm entre si certas e ajustadas as seguintes cláusulas e condições: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i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Primeira –</w:t>
      </w:r>
      <w:r w:rsidR="00404A1F"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acordo com o Processo Licitatório aberto pelo Edital de Pregão Presencial n.º 00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8/2014, de </w:t>
      </w:r>
      <w:smartTag w:uri="urn:schemas-microsoft-com:office:smarttags" w:element="date">
        <w:smartTagPr>
          <w:attr w:name="ls" w:val="trans"/>
          <w:attr w:name="Month" w:val="5"/>
          <w:attr w:name="Day" w:val="22"/>
          <w:attr w:name="Year" w:val="2014"/>
        </w:smartTagPr>
        <w:r w:rsidR="00404A1F" w:rsidRPr="00404A1F">
          <w:rPr>
            <w:rFonts w:ascii="Bookman Old Style" w:hAnsi="Bookman Old Style" w:cs="Arial"/>
            <w:color w:val="000000"/>
            <w:sz w:val="20"/>
            <w:szCs w:val="20"/>
          </w:rPr>
          <w:t>22</w:t>
        </w: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 xml:space="preserve"> </w:t>
        </w:r>
        <w:r w:rsidR="00404A1F" w:rsidRPr="00404A1F">
          <w:rPr>
            <w:rFonts w:ascii="Bookman Old Style" w:hAnsi="Bookman Old Style" w:cs="Arial"/>
            <w:sz w:val="20"/>
            <w:szCs w:val="20"/>
          </w:rPr>
          <w:t>de maio</w:t>
        </w:r>
        <w:r w:rsidRPr="00404A1F">
          <w:rPr>
            <w:rFonts w:ascii="Bookman Old Style" w:hAnsi="Bookman Old Style" w:cs="Arial"/>
            <w:sz w:val="20"/>
            <w:szCs w:val="20"/>
          </w:rPr>
          <w:t xml:space="preserve"> de </w:t>
        </w:r>
        <w:smartTag w:uri="urn:schemas-microsoft-com:office:smarttags" w:element="metricconverter">
          <w:smartTagPr>
            <w:attr w:name="ProductID" w:val="2014, a"/>
          </w:smartTagPr>
          <w:r w:rsidRPr="00404A1F">
            <w:rPr>
              <w:rFonts w:ascii="Bookman Old Style" w:hAnsi="Bookman Old Style" w:cs="Arial"/>
              <w:sz w:val="20"/>
              <w:szCs w:val="20"/>
            </w:rPr>
            <w:t>2014</w:t>
          </w:r>
        </w:smartTag>
      </w:smartTag>
      <w:r w:rsidRPr="00404A1F">
        <w:rPr>
          <w:rFonts w:ascii="Bookman Old Style" w:hAnsi="Bookman Old Style" w:cs="Arial"/>
          <w:sz w:val="20"/>
          <w:szCs w:val="20"/>
        </w:rPr>
        <w:t>, 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compromete-se a fornecer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Município,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o</w:t>
      </w:r>
      <w:r w:rsid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s itens anexos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ao contrato.</w:t>
      </w:r>
    </w:p>
    <w:p w:rsidR="00404A1F" w:rsidRPr="00404A1F" w:rsidRDefault="00404A1F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deverá proceder </w:t>
      </w:r>
      <w:r w:rsidR="001442F9"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entrega física e técnica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dos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objetos da aquisição,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no prazo máximo de 30 (trinta) dias, a contar da emissão da ordem de fornecimento, nas dependências da nova unidade do posto de saúde (mediante autorização e agendamento para entrega), livre de frete ou quaisquer despesas adicionais.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Terceira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Pela aquisição e fornecimento do(s) equipamento(s), objeto deste contrato,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pagará 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valor total de R$ </w:t>
      </w:r>
      <w:r w:rsidR="001442F9">
        <w:rPr>
          <w:rFonts w:ascii="Bookman Old Style" w:hAnsi="Bookman Old Style" w:cs="Arial"/>
          <w:color w:val="000000"/>
          <w:sz w:val="20"/>
          <w:szCs w:val="20"/>
        </w:rPr>
        <w:t>13.084</w:t>
      </w:r>
      <w:r w:rsidR="00DA5372">
        <w:rPr>
          <w:rFonts w:ascii="Bookman Old Style" w:hAnsi="Bookman Old Style" w:cs="Arial"/>
          <w:color w:val="000000"/>
          <w:sz w:val="20"/>
          <w:szCs w:val="20"/>
        </w:rPr>
        <w:t xml:space="preserve"> (</w:t>
      </w:r>
      <w:r w:rsidR="001442F9">
        <w:rPr>
          <w:rFonts w:ascii="Bookman Old Style" w:hAnsi="Bookman Old Style" w:cs="Arial"/>
          <w:color w:val="000000"/>
          <w:sz w:val="20"/>
          <w:szCs w:val="20"/>
        </w:rPr>
        <w:t>treze</w:t>
      </w:r>
      <w:r w:rsidR="00AB65AF">
        <w:rPr>
          <w:rFonts w:ascii="Bookman Old Style" w:hAnsi="Bookman Old Style" w:cs="Arial"/>
          <w:color w:val="000000"/>
          <w:sz w:val="20"/>
          <w:szCs w:val="20"/>
        </w:rPr>
        <w:t xml:space="preserve"> mil </w:t>
      </w:r>
      <w:r w:rsidR="001442F9">
        <w:rPr>
          <w:rFonts w:ascii="Bookman Old Style" w:hAnsi="Bookman Old Style" w:cs="Arial"/>
          <w:color w:val="000000"/>
          <w:sz w:val="20"/>
          <w:szCs w:val="20"/>
        </w:rPr>
        <w:t>e oitenta e quatro reais</w:t>
      </w:r>
      <w:bookmarkStart w:id="0" w:name="_GoBack"/>
      <w:bookmarkEnd w:id="0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), que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será efetuado em até 30 dias após a entrega do objeto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Quarta –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será isento de toda e qualquer obrigação que lhe for atribuída neste instrumento, especialmente quanto ao pagamento, se o(s) equipamento(s) objeto da aquisição e fornecimento, não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for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entregue(s)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no prazo previsto na Cláusula Primeira.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Quinta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recebimento do equipamento dar-se-á na forma estabelecida pela Lei Federal n.º 8.666/93, em seu Art. 73.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Conforme estabelece o Art. 76 da Lei n.º 8.666/93, se o(s) equipamento(s)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apresentar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especificações em desacordo com o estabelecido no Edital,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poderá rejeitar o seu recebimento, bem como declarar a inidoneidade do fornecedor.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Sétima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 vigência do presente contrato terá início na data de sua firmatura e findará ao término do período da Garantia do(s) equipamento(s).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Oitava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execução do presente Contrato será acompanhada e fiscalizada por um representante da Administração do Município, que anotará em registro próprio eventuais ocorrências ou anormalidades constatadas, determinando, no que for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necessária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a imediata regularização ou providências administrativas a serem tomadas, sem que isso importe na redução da responsabilidade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pela boa execução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Nona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compromete-se a manter, durante a vigência deste Contrato, todas as condições de habilitação apresentadas por ocasião da Licitação.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lastRenderedPageBreak/>
        <w:t xml:space="preserve">Cláusula Décima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alterado nas hipóteses previstas no Art. 65, seus incisos e parágrafos, da Lei Federal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iCs/>
          <w:sz w:val="20"/>
          <w:szCs w:val="20"/>
          <w:lang w:val="pt-PT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Primeira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infringência de qualquer uma das cláusulas previstas no presente Contrato, por parte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ensejará uma indenização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 5% (cinco por cento) sobre o valor total contratado, importância esta que será devidamente atualizada ao termo do efetivo pagamento, sem prejuízo de outras penalidades previstas neste instrumento, no edital de pregão presencial 008/2014 e aplicações de sanções administrativas previstas nos artigos 86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88, seus incisos e parágrafos da Lei n.º 8.666/93, sendo que a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execução do contrato com atraso injustificado, até o limite de 30 (trinta)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dias, após os quais será considerado como inexecução contratual, ensejará </w:t>
      </w:r>
      <w:r w:rsidRPr="00404A1F">
        <w:rPr>
          <w:rFonts w:ascii="Bookman Old Style" w:hAnsi="Bookman Old Style" w:cs="Arial"/>
          <w:iCs/>
          <w:sz w:val="20"/>
          <w:szCs w:val="20"/>
          <w:lang w:val="pt-PT"/>
        </w:rPr>
        <w:t>multa diária de 0,5% sobre o valor atualizado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rescindido por qualquer uma das razões constantes no Art. 78, da Lei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Terceira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Em caso de rescisão contratual por descumprimento das obrigações ora assumidas, ficará a Contratada sujeita à multa de 10% (dez por cento) sobre o valor total do Contrato, mais a pena de suspensão do direito de licitar por prazo de um ano.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Quarta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presente Contrato vincula-se ao Edital de Pregão Presencial n.º 008/2014, para todos os fins que se fizerem necessários, cujas disposições devem ser observadas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independentemente de transcrição.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Décima Quinta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As despesas decorrentes deste Contrato correrão por conta da seguinte dotação orçamentária: </w:t>
      </w:r>
      <w:proofErr w:type="gramStart"/>
      <w:r w:rsidRPr="00404A1F">
        <w:rPr>
          <w:rFonts w:ascii="Bookman Old Style" w:hAnsi="Bookman Old Style" w:cs="Arial"/>
          <w:color w:val="FF0000"/>
          <w:sz w:val="20"/>
          <w:szCs w:val="20"/>
        </w:rPr>
        <w:t>04.02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 xml:space="preserve"> -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Secretaria</w:t>
      </w:r>
      <w:proofErr w:type="gramEnd"/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 da SAÚDE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>,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 1034 – </w:t>
      </w:r>
      <w:r w:rsidRPr="00404A1F">
        <w:rPr>
          <w:rFonts w:ascii="Bookman Old Style" w:hAnsi="Bookman Old Style" w:cs="Arial"/>
          <w:sz w:val="20"/>
          <w:szCs w:val="20"/>
        </w:rPr>
        <w:t>Aquisição de Equipamentos Nova Unidade do Posto de Saúde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, 449052.00.0000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Equipamentos e Material permanente.</w:t>
      </w:r>
    </w:p>
    <w:p w:rsidR="00251A87" w:rsidRPr="00404A1F" w:rsidRDefault="00251A87" w:rsidP="00251A87">
      <w:pPr>
        <w:autoSpaceDE w:val="0"/>
        <w:autoSpaceDN w:val="0"/>
        <w:adjustRightInd w:val="0"/>
        <w:jc w:val="both"/>
        <w:rPr>
          <w:rFonts w:ascii="Bookman Old Style" w:hAnsi="Bookman Old Style" w:cs="Arial"/>
          <w:caps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As partes elegem de comum acordo o foro da Comarca de Sananduva - RS para dirimir quaisquer dúvidas oriundas da execução do presente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E, por estarem justas e contratadas, as partes firmam o presente instrumento em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3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(três) vias de igual forma e teor, na presença das testemunhas instrumentais.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São João da Urtiga - RS,</w:t>
      </w:r>
      <w:r w:rsidR="00AB65A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01 de julho de 2014.</w:t>
      </w:r>
    </w:p>
    <w:p w:rsidR="00404A1F" w:rsidRPr="00404A1F" w:rsidRDefault="00404A1F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MUNICÍPIO                                                                               CONTRATADA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ODIR ZANADRÉA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PREFEITO MUNICIPAL EM EXERCÍCIO</w:t>
      </w: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Testemunhas: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Default="00251A87" w:rsidP="00251A8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</w:p>
    <w:sectPr w:rsidR="00251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7"/>
    <w:rsid w:val="00063071"/>
    <w:rsid w:val="000650E8"/>
    <w:rsid w:val="001442F9"/>
    <w:rsid w:val="00251A87"/>
    <w:rsid w:val="00404A1F"/>
    <w:rsid w:val="007F107F"/>
    <w:rsid w:val="009D4A56"/>
    <w:rsid w:val="00A769E5"/>
    <w:rsid w:val="00AB65AF"/>
    <w:rsid w:val="00B67C37"/>
    <w:rsid w:val="00CF4F55"/>
    <w:rsid w:val="00DA5372"/>
    <w:rsid w:val="00DC1EF1"/>
    <w:rsid w:val="00E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2014-07-01T16:44:00Z</cp:lastPrinted>
  <dcterms:created xsi:type="dcterms:W3CDTF">2014-07-01T16:51:00Z</dcterms:created>
  <dcterms:modified xsi:type="dcterms:W3CDTF">2014-07-01T16:51:00Z</dcterms:modified>
</cp:coreProperties>
</file>