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58" w:rsidRPr="0081542A" w:rsidRDefault="004C7D58" w:rsidP="004C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542A">
        <w:rPr>
          <w:rFonts w:ascii="Arial" w:hAnsi="Arial" w:cs="Arial"/>
          <w:b/>
          <w:color w:val="000000"/>
          <w:sz w:val="22"/>
          <w:szCs w:val="22"/>
        </w:rPr>
        <w:t>CONTRATO DE COMPRA E VENDA E GARANTIA</w:t>
      </w:r>
      <w:r w:rsidR="00470D2B">
        <w:rPr>
          <w:rFonts w:ascii="Arial" w:hAnsi="Arial" w:cs="Arial"/>
          <w:b/>
          <w:color w:val="000000"/>
          <w:sz w:val="22"/>
          <w:szCs w:val="22"/>
        </w:rPr>
        <w:t xml:space="preserve"> 014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_2014</w:t>
      </w:r>
    </w:p>
    <w:p w:rsidR="004C7D58" w:rsidRPr="0081542A" w:rsidRDefault="004C7D58" w:rsidP="004C7D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7D58" w:rsidRPr="0081542A" w:rsidRDefault="004C7D58" w:rsidP="004C7D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7D58" w:rsidRPr="00F4524F" w:rsidRDefault="004C7D58" w:rsidP="004C7D58">
      <w:pPr>
        <w:ind w:right="-45" w:firstLine="1440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 xml:space="preserve">Pelo presente instrumento de Compra e Venda e Garantia, nos termos do que dispõe </w:t>
      </w:r>
      <w:r w:rsidRPr="00F4524F">
        <w:rPr>
          <w:rFonts w:ascii="Arial" w:hAnsi="Arial" w:cs="Arial"/>
          <w:sz w:val="21"/>
          <w:szCs w:val="21"/>
          <w:lang w:val="pt-PT"/>
        </w:rPr>
        <w:t>a Lei Federal n.°</w:t>
      </w:r>
      <w:r w:rsidRPr="00F4524F">
        <w:rPr>
          <w:rFonts w:ascii="Arial" w:hAnsi="Arial" w:cs="Arial"/>
          <w:sz w:val="21"/>
          <w:szCs w:val="21"/>
          <w:vertAlign w:val="superscript"/>
          <w:lang w:val="pt-PT"/>
        </w:rPr>
        <w:t xml:space="preserve"> </w:t>
      </w:r>
      <w:r w:rsidRPr="00F4524F">
        <w:rPr>
          <w:rFonts w:ascii="Arial" w:hAnsi="Arial" w:cs="Arial"/>
          <w:sz w:val="21"/>
          <w:szCs w:val="21"/>
          <w:lang w:val="pt-PT"/>
        </w:rPr>
        <w:t>10.520, de 17-07-2002,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F4524F">
          <w:rPr>
            <w:rFonts w:ascii="Arial" w:hAnsi="Arial" w:cs="Arial"/>
            <w:color w:val="000000"/>
            <w:sz w:val="21"/>
            <w:szCs w:val="21"/>
          </w:rPr>
          <w:t>55 a</w:t>
        </w:r>
      </w:smartTag>
      <w:r w:rsidRPr="00F4524F">
        <w:rPr>
          <w:rFonts w:ascii="Arial" w:hAnsi="Arial" w:cs="Arial"/>
          <w:color w:val="000000"/>
          <w:sz w:val="21"/>
          <w:szCs w:val="21"/>
        </w:rPr>
        <w:t xml:space="preserve"> 76, da Lei Federal n.º 8.666, de 21 de junho de 1993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da Lei Orgânica do Município, as partes a seguir qualificadas, de um lado o </w:t>
      </w:r>
      <w:r w:rsidRPr="00F4524F">
        <w:rPr>
          <w:rFonts w:ascii="Arial" w:hAnsi="Arial" w:cs="Arial"/>
          <w:b/>
          <w:color w:val="000000"/>
          <w:sz w:val="21"/>
          <w:szCs w:val="21"/>
        </w:rPr>
        <w:t>MUNICÍPIO DE SÃO JOÃO DA URTIGA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pessoa jurídica de direito público interno </w:t>
      </w:r>
      <w:r w:rsidRPr="00F4524F">
        <w:rPr>
          <w:rFonts w:ascii="Arial" w:hAnsi="Arial" w:cs="Arial"/>
          <w:sz w:val="21"/>
          <w:szCs w:val="21"/>
        </w:rPr>
        <w:t>CNPJ sob nº 90.483.082/0001-65, neste ato representad</w:t>
      </w:r>
      <w:r>
        <w:rPr>
          <w:rFonts w:ascii="Arial" w:hAnsi="Arial" w:cs="Arial"/>
          <w:sz w:val="21"/>
          <w:szCs w:val="21"/>
        </w:rPr>
        <w:t>o</w:t>
      </w:r>
      <w:r w:rsidRPr="00F4524F">
        <w:rPr>
          <w:rFonts w:ascii="Arial" w:hAnsi="Arial" w:cs="Arial"/>
          <w:sz w:val="21"/>
          <w:szCs w:val="21"/>
        </w:rPr>
        <w:t xml:space="preserve"> por seu Prefeito Municipal, </w:t>
      </w:r>
      <w:proofErr w:type="spellStart"/>
      <w:r w:rsidRPr="00F4524F">
        <w:rPr>
          <w:rFonts w:ascii="Arial" w:hAnsi="Arial" w:cs="Arial"/>
          <w:sz w:val="21"/>
          <w:szCs w:val="21"/>
        </w:rPr>
        <w:t>Ederildo</w:t>
      </w:r>
      <w:proofErr w:type="spellEnd"/>
      <w:r w:rsidRPr="00F4524F">
        <w:rPr>
          <w:rFonts w:ascii="Arial" w:hAnsi="Arial" w:cs="Arial"/>
          <w:sz w:val="21"/>
          <w:szCs w:val="21"/>
        </w:rPr>
        <w:t xml:space="preserve"> Paparico </w:t>
      </w:r>
      <w:proofErr w:type="spellStart"/>
      <w:r w:rsidRPr="00F4524F">
        <w:rPr>
          <w:rFonts w:ascii="Arial" w:hAnsi="Arial" w:cs="Arial"/>
          <w:sz w:val="21"/>
          <w:szCs w:val="21"/>
        </w:rPr>
        <w:t>Bacchi</w:t>
      </w:r>
      <w:proofErr w:type="spellEnd"/>
      <w:r w:rsidRPr="00F4524F">
        <w:rPr>
          <w:rFonts w:ascii="Arial" w:hAnsi="Arial" w:cs="Arial"/>
          <w:sz w:val="21"/>
          <w:szCs w:val="21"/>
        </w:rPr>
        <w:t xml:space="preserve">, doravante denominada simplesmente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b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de outro lado, a empresa </w:t>
      </w:r>
      <w:r w:rsidR="005A2B0C">
        <w:rPr>
          <w:rFonts w:ascii="Arial" w:hAnsi="Arial" w:cs="Arial"/>
          <w:b/>
          <w:color w:val="000000"/>
          <w:sz w:val="21"/>
          <w:szCs w:val="21"/>
        </w:rPr>
        <w:t>DILSO LUIZ FRAPORTI-EPP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pessoa jurídica de direito privado, inscrita no CNPJ sob nº </w:t>
      </w:r>
      <w:r w:rsidR="005A2B0C">
        <w:rPr>
          <w:rFonts w:ascii="Arial" w:hAnsi="Arial" w:cs="Arial"/>
          <w:color w:val="000000"/>
          <w:sz w:val="21"/>
          <w:szCs w:val="21"/>
        </w:rPr>
        <w:t>15.068.663/0001-15</w:t>
      </w:r>
      <w:r w:rsidRPr="00F4524F">
        <w:rPr>
          <w:rFonts w:ascii="Arial" w:hAnsi="Arial" w:cs="Arial"/>
          <w:color w:val="000000"/>
          <w:sz w:val="21"/>
          <w:szCs w:val="21"/>
        </w:rPr>
        <w:t>, com sede na cidade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A2B0C">
        <w:rPr>
          <w:rFonts w:ascii="Arial" w:hAnsi="Arial" w:cs="Arial"/>
          <w:b/>
          <w:color w:val="000000"/>
          <w:sz w:val="21"/>
          <w:szCs w:val="21"/>
        </w:rPr>
        <w:t>ENCANTADO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na Rua.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A2B0C">
        <w:rPr>
          <w:rFonts w:ascii="Arial" w:hAnsi="Arial" w:cs="Arial"/>
          <w:b/>
          <w:color w:val="000000"/>
          <w:sz w:val="21"/>
          <w:szCs w:val="21"/>
        </w:rPr>
        <w:t>CAPITÃO SEBASTIÃO R. DA ROSA SILVEIRA, 435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neste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ato representada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por seu, o </w:t>
      </w:r>
      <w:r w:rsidRPr="004C7D58">
        <w:rPr>
          <w:rFonts w:ascii="Arial" w:hAnsi="Arial" w:cs="Arial"/>
          <w:b/>
          <w:color w:val="000000"/>
          <w:sz w:val="21"/>
          <w:szCs w:val="21"/>
        </w:rPr>
        <w:t xml:space="preserve">Sr. </w:t>
      </w:r>
      <w:r w:rsidR="005A2B0C">
        <w:rPr>
          <w:rFonts w:ascii="Arial" w:hAnsi="Arial" w:cs="Arial"/>
          <w:b/>
          <w:color w:val="000000"/>
          <w:sz w:val="21"/>
          <w:szCs w:val="21"/>
        </w:rPr>
        <w:t>DILSO LUIZ FRAPORTI-</w:t>
      </w:r>
      <w:r w:rsidR="00470D2B">
        <w:rPr>
          <w:rFonts w:ascii="Arial" w:hAnsi="Arial" w:cs="Arial"/>
          <w:b/>
          <w:color w:val="000000"/>
          <w:sz w:val="21"/>
          <w:szCs w:val="21"/>
        </w:rPr>
        <w:t>ME</w:t>
      </w:r>
      <w:r w:rsidRPr="00F4524F">
        <w:rPr>
          <w:rFonts w:ascii="Arial" w:hAnsi="Arial" w:cs="Arial"/>
          <w:color w:val="000000"/>
          <w:sz w:val="21"/>
          <w:szCs w:val="21"/>
        </w:rPr>
        <w:t>, de ora em diante denominada simplesmente</w:t>
      </w: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i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na forma da Lei e em conformidade com os autos do Processo Licitatório relativo ao Edital de Pregão Presencial n.º 006/2013, têm entre si certas e ajustadas as seguintes cláusulas e condições: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Primeira –</w:t>
      </w: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De acordo com o Processo Licitatório aberto pelo Edital de Pregão Presencial n.º 006/2013, de </w:t>
      </w:r>
      <w:r>
        <w:rPr>
          <w:rFonts w:ascii="Arial" w:hAnsi="Arial" w:cs="Arial"/>
          <w:color w:val="000000"/>
          <w:sz w:val="21"/>
          <w:szCs w:val="21"/>
        </w:rPr>
        <w:t>27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novembro</w:t>
      </w:r>
      <w:r w:rsidRPr="00F4524F">
        <w:rPr>
          <w:rFonts w:ascii="Arial" w:hAnsi="Arial" w:cs="Arial"/>
          <w:sz w:val="21"/>
          <w:szCs w:val="21"/>
        </w:rPr>
        <w:t xml:space="preserve"> de 2013, 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Contratada </w:t>
      </w:r>
      <w:r>
        <w:rPr>
          <w:rFonts w:ascii="Arial" w:hAnsi="Arial" w:cs="Arial"/>
          <w:color w:val="000000"/>
          <w:sz w:val="21"/>
          <w:szCs w:val="21"/>
        </w:rPr>
        <w:t xml:space="preserve">compromete-se a fornecer </w:t>
      </w:r>
      <w:r w:rsidRPr="00F4524F">
        <w:rPr>
          <w:rFonts w:ascii="Arial" w:hAnsi="Arial" w:cs="Arial"/>
          <w:color w:val="000000"/>
          <w:sz w:val="21"/>
          <w:szCs w:val="21"/>
        </w:rPr>
        <w:t>ao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>
        <w:rPr>
          <w:rFonts w:ascii="Arial" w:hAnsi="Arial" w:cs="Arial"/>
          <w:b/>
          <w:i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os segu</w:t>
      </w:r>
      <w:r w:rsidR="0046345E">
        <w:rPr>
          <w:rFonts w:ascii="Arial" w:hAnsi="Arial" w:cs="Arial"/>
          <w:color w:val="000000"/>
          <w:sz w:val="21"/>
          <w:szCs w:val="21"/>
        </w:rPr>
        <w:t>intes equipamentos ora vencidos:</w:t>
      </w:r>
    </w:p>
    <w:p w:rsidR="00470D2B" w:rsidRDefault="004C7D58" w:rsidP="0046345E">
      <w:pPr>
        <w:ind w:right="-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14"/>
        <w:gridCol w:w="13"/>
        <w:gridCol w:w="1562"/>
        <w:gridCol w:w="68"/>
        <w:gridCol w:w="807"/>
        <w:gridCol w:w="61"/>
        <w:gridCol w:w="5495"/>
      </w:tblGrid>
      <w:tr w:rsidR="00470D2B" w:rsidRPr="00470D2B" w:rsidTr="00470D2B">
        <w:trPr>
          <w:trHeight w:val="145"/>
        </w:trPr>
        <w:tc>
          <w:tcPr>
            <w:tcW w:w="727" w:type="dxa"/>
            <w:gridSpan w:val="2"/>
          </w:tcPr>
          <w:p w:rsid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ÍTEM</w:t>
            </w:r>
          </w:p>
          <w:p w:rsidR="00470D2B" w:rsidRP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0D2B">
              <w:rPr>
                <w:rFonts w:ascii="Arial" w:hAnsi="Arial" w:cs="Arial"/>
                <w:sz w:val="20"/>
                <w:szCs w:val="20"/>
                <w:lang w:val="pt-PT"/>
              </w:rPr>
              <w:t>25</w:t>
            </w:r>
          </w:p>
        </w:tc>
        <w:tc>
          <w:tcPr>
            <w:tcW w:w="1630" w:type="dxa"/>
            <w:gridSpan w:val="2"/>
          </w:tcPr>
          <w:p w:rsid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QUANTIDADE</w:t>
            </w:r>
          </w:p>
          <w:p w:rsid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0D2B">
              <w:rPr>
                <w:rFonts w:ascii="Arial" w:hAnsi="Arial" w:cs="Arial"/>
                <w:sz w:val="20"/>
                <w:szCs w:val="20"/>
                <w:lang w:val="pt-PT"/>
              </w:rPr>
              <w:t>01</w:t>
            </w:r>
          </w:p>
          <w:p w:rsid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R$920,00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PT"/>
              </w:rPr>
              <w:t>novecentos e vinte reais)</w:t>
            </w:r>
          </w:p>
          <w:p w:rsid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470D2B" w:rsidRP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868" w:type="dxa"/>
            <w:gridSpan w:val="2"/>
          </w:tcPr>
          <w:p w:rsidR="00470D2B" w:rsidRPr="00470D2B" w:rsidRDefault="00470D2B" w:rsidP="00470D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0D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495" w:type="dxa"/>
          </w:tcPr>
          <w:p w:rsidR="00470D2B" w:rsidRPr="00470D2B" w:rsidRDefault="00470D2B" w:rsidP="00470D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0D2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MÁQUINA DE LAVAR ROUPA CAPACIDADE DE ROUPA SECA </w:t>
            </w:r>
            <w:proofErr w:type="gramStart"/>
            <w:r w:rsidRPr="00470D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8KG</w:t>
            </w:r>
            <w:proofErr w:type="gramEnd"/>
            <w:r w:rsidRPr="00470D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LINHA  BRANCA, CONSUMO DE ENERGIA 0.25KWH, CONSUMO DE ENERGIA MENSAL 7.83 KWH/MÊS, COR BRANCA, POTÊNCIA 550W, VOLTAGEM 220V, ROTAÇÃO DO MOTOR NA CENTRIFUGAÇÃO 750 RPM, DIMENSÕES APROXIMADAS 103,5CM DE ALTURA X 62CM DE LARGURA X 67CM DE PROFUNDIDADE, PESO APROXIMADO 40,5KG.</w:t>
            </w:r>
          </w:p>
          <w:p w:rsidR="00470D2B" w:rsidRPr="00470D2B" w:rsidRDefault="00470D2B" w:rsidP="00470D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70D2B" w:rsidRPr="00470D2B" w:rsidTr="00470D2B">
        <w:trPr>
          <w:trHeight w:val="145"/>
        </w:trPr>
        <w:tc>
          <w:tcPr>
            <w:tcW w:w="714" w:type="dxa"/>
          </w:tcPr>
          <w:p w:rsidR="00470D2B" w:rsidRP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0D2B">
              <w:rPr>
                <w:rFonts w:ascii="Arial" w:hAnsi="Arial" w:cs="Arial"/>
                <w:sz w:val="20"/>
                <w:szCs w:val="20"/>
                <w:lang w:val="pt-PT"/>
              </w:rPr>
              <w:t>48</w:t>
            </w:r>
          </w:p>
        </w:tc>
        <w:tc>
          <w:tcPr>
            <w:tcW w:w="1575" w:type="dxa"/>
            <w:gridSpan w:val="2"/>
          </w:tcPr>
          <w:p w:rsid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70D2B">
              <w:rPr>
                <w:rFonts w:ascii="Arial" w:hAnsi="Arial" w:cs="Arial"/>
                <w:sz w:val="20"/>
                <w:szCs w:val="20"/>
                <w:lang w:val="pt-PT"/>
              </w:rPr>
              <w:t>01</w:t>
            </w:r>
          </w:p>
          <w:p w:rsidR="00470D2B" w:rsidRPr="00470D2B" w:rsidRDefault="00470D2B" w:rsidP="00470D2B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R$ 1.575,00 (um mil quinhentos e setenta e cinco reais)</w:t>
            </w:r>
          </w:p>
        </w:tc>
        <w:tc>
          <w:tcPr>
            <w:tcW w:w="875" w:type="dxa"/>
            <w:gridSpan w:val="2"/>
          </w:tcPr>
          <w:p w:rsidR="00470D2B" w:rsidRPr="00470D2B" w:rsidRDefault="00470D2B" w:rsidP="00470D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0D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556" w:type="dxa"/>
            <w:gridSpan w:val="2"/>
          </w:tcPr>
          <w:p w:rsidR="00470D2B" w:rsidRPr="00470D2B" w:rsidRDefault="00470D2B" w:rsidP="00470D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0D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CASINHA DE BONECAS EM MADEIRA, PARA USO EXTERNO, COM PORTAS E JANELAS EM MADEIRA DE CEDRINHO, TELHAS TRANSLÚCIDAS DE POLIPROPILENO COM 70% DE ILUMINAÇÃO NATURAL, PINTURA COM TINTA ESMALTE A BASE DE ÁGUA, NAS DIMENSÕES DE 2,00M DE ALTURA X 1,82M DE LARGURA X 1,80M DE PROFUNDIDADE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470D2B" w:rsidRPr="00470D2B" w:rsidRDefault="00470D2B" w:rsidP="00470D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C7D58" w:rsidRPr="004C7D58" w:rsidRDefault="004C7D58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Segunda - </w:t>
      </w:r>
      <w:r w:rsidRPr="00F4524F">
        <w:rPr>
          <w:rFonts w:ascii="Arial" w:hAnsi="Arial" w:cs="Arial"/>
          <w:color w:val="000000"/>
          <w:sz w:val="21"/>
          <w:szCs w:val="21"/>
        </w:rPr>
        <w:t>A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 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deverá proceder a entrega física e técnica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>dos  objetos da aquisição,  no prazo máximo de 30 (trinta) dias, a contar da emissão da ordem de fornecimento, na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dependências da escola pró-infância (mediante autorização e agendamento para entrega)</w:t>
      </w:r>
      <w:r w:rsidRPr="00F4524F">
        <w:rPr>
          <w:rFonts w:ascii="Arial" w:hAnsi="Arial" w:cs="Arial"/>
          <w:color w:val="000000"/>
          <w:sz w:val="21"/>
          <w:szCs w:val="21"/>
        </w:rPr>
        <w:t>, livre de frete ou quaisquer despesas adicionais.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Terceira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- Pela aquisição e fornecimento do(s) equipamento(s)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objeto deste contrato, 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pagará 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Contratada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o valor total de </w:t>
      </w:r>
      <w:r w:rsidRPr="00470D2B">
        <w:rPr>
          <w:rFonts w:ascii="Arial" w:hAnsi="Arial" w:cs="Arial"/>
          <w:b/>
          <w:color w:val="000000"/>
          <w:sz w:val="21"/>
          <w:szCs w:val="21"/>
        </w:rPr>
        <w:t xml:space="preserve">R$ </w:t>
      </w:r>
      <w:r w:rsidR="00470D2B" w:rsidRPr="00470D2B">
        <w:rPr>
          <w:rFonts w:ascii="Arial" w:hAnsi="Arial" w:cs="Arial"/>
          <w:b/>
          <w:color w:val="000000"/>
          <w:sz w:val="21"/>
          <w:szCs w:val="21"/>
        </w:rPr>
        <w:t>2.495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(</w:t>
      </w:r>
      <w:r w:rsidR="00470D2B">
        <w:rPr>
          <w:rFonts w:ascii="Arial" w:hAnsi="Arial" w:cs="Arial"/>
          <w:color w:val="000000"/>
          <w:sz w:val="21"/>
          <w:szCs w:val="21"/>
        </w:rPr>
        <w:t>dois</w:t>
      </w:r>
      <w:r w:rsidR="00A53433">
        <w:rPr>
          <w:rFonts w:ascii="Arial" w:hAnsi="Arial" w:cs="Arial"/>
          <w:color w:val="000000"/>
          <w:sz w:val="21"/>
          <w:szCs w:val="21"/>
        </w:rPr>
        <w:t xml:space="preserve"> mil </w:t>
      </w:r>
      <w:r w:rsidR="00470D2B">
        <w:rPr>
          <w:rFonts w:ascii="Arial" w:hAnsi="Arial" w:cs="Arial"/>
          <w:color w:val="000000"/>
          <w:sz w:val="21"/>
          <w:szCs w:val="21"/>
        </w:rPr>
        <w:t>quatrocentos</w:t>
      </w:r>
      <w:r w:rsidR="00A53433">
        <w:rPr>
          <w:rFonts w:ascii="Arial" w:hAnsi="Arial" w:cs="Arial"/>
          <w:color w:val="000000"/>
          <w:sz w:val="21"/>
          <w:szCs w:val="21"/>
        </w:rPr>
        <w:t xml:space="preserve"> e </w:t>
      </w:r>
      <w:r w:rsidR="00470D2B">
        <w:rPr>
          <w:rFonts w:ascii="Arial" w:hAnsi="Arial" w:cs="Arial"/>
          <w:color w:val="000000"/>
          <w:sz w:val="21"/>
          <w:szCs w:val="21"/>
        </w:rPr>
        <w:t>noventa e cinco reais)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que </w:t>
      </w:r>
      <w:r w:rsidRPr="00F4524F">
        <w:rPr>
          <w:rFonts w:ascii="Arial" w:hAnsi="Arial" w:cs="Arial"/>
          <w:sz w:val="21"/>
          <w:szCs w:val="21"/>
          <w:lang w:val="pt-PT"/>
        </w:rPr>
        <w:t>será efetuado em até 30 dias após a entrega do objeto</w:t>
      </w:r>
      <w:r w:rsidRPr="00F4524F">
        <w:rPr>
          <w:rFonts w:ascii="Arial" w:hAnsi="Arial" w:cs="Arial"/>
          <w:color w:val="000000"/>
          <w:sz w:val="21"/>
          <w:szCs w:val="21"/>
        </w:rPr>
        <w:t>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Quarta – </w:t>
      </w:r>
      <w:r w:rsidRPr="00F4524F">
        <w:rPr>
          <w:rFonts w:ascii="Arial" w:hAnsi="Arial" w:cs="Arial"/>
          <w:color w:val="000000"/>
          <w:sz w:val="21"/>
          <w:szCs w:val="21"/>
        </w:rPr>
        <w:t>O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 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será isento de toda e qualquer obrigação que lhe for atribuída neste instrumento, especialmente quanto ao pagamento, se o(s) equipamento(s) objeto da aquisição e fornecimento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não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for(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em) entregue(s) pela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no prazo previsto na Cláusula Primeira.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Quinta - </w:t>
      </w:r>
      <w:r w:rsidRPr="00F4524F">
        <w:rPr>
          <w:rFonts w:ascii="Arial" w:hAnsi="Arial" w:cs="Arial"/>
          <w:color w:val="000000"/>
          <w:sz w:val="21"/>
          <w:szCs w:val="21"/>
        </w:rPr>
        <w:t>O recebimento do equipamento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dar-se-á na forma estabelecida pela Lei Federal n.º 8.666/93, em seu Art. 73.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Sexta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Conforme estabelece o Art. 76 da Lei n.º 8.666/93, se o(s) equipamento(s)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apresentar(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em) especificações em desacordo com o estabelecido no Edital, 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poderá rejeitar o seu recebimento, bem como declarar a inidoneidade do fornecedor.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Sétima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vigência do presente contrato terá início na data de sua </w:t>
      </w:r>
      <w:proofErr w:type="spellStart"/>
      <w:r w:rsidRPr="00F4524F">
        <w:rPr>
          <w:rFonts w:ascii="Arial" w:hAnsi="Arial" w:cs="Arial"/>
          <w:color w:val="000000"/>
          <w:sz w:val="21"/>
          <w:szCs w:val="21"/>
        </w:rPr>
        <w:t>firmatura</w:t>
      </w:r>
      <w:proofErr w:type="spellEnd"/>
      <w:r w:rsidRPr="00F4524F">
        <w:rPr>
          <w:rFonts w:ascii="Arial" w:hAnsi="Arial" w:cs="Arial"/>
          <w:color w:val="000000"/>
          <w:sz w:val="21"/>
          <w:szCs w:val="21"/>
        </w:rPr>
        <w:t xml:space="preserve"> e findará ao término do período da Garantia do(s) equipamento(s).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Oitava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execução do presente Contrato será acompanhada e fiscalizada por um representante da Administração do Município, que anotará em registro próprio eventuais ocorrências ou anormalidades constatadas, determinando no que for necessário, a imediata regularização ou providências administrativas a serem tomadas, sem que isso importe na redução da responsabilidade da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pela boa execução do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Nona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</w:t>
      </w:r>
      <w:r w:rsidRPr="00F4524F">
        <w:rPr>
          <w:rFonts w:ascii="Arial" w:hAnsi="Arial" w:cs="Arial"/>
          <w:b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compromete-se a manter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durante a vigência deste Contrato, todas as condições de habilitação apresentadas por ocasião da Licitação.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- </w:t>
      </w:r>
      <w:r w:rsidRPr="00F4524F">
        <w:rPr>
          <w:rFonts w:ascii="Arial" w:hAnsi="Arial" w:cs="Arial"/>
          <w:color w:val="000000"/>
          <w:sz w:val="21"/>
          <w:szCs w:val="21"/>
        </w:rPr>
        <w:t>O presente Contrato só poderá ser alterado nas hipóteses previstas no Art. 65, seus incisos e parágrafos, da Lei Federal n.º 8.666/93.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iCs/>
          <w:sz w:val="21"/>
          <w:szCs w:val="21"/>
          <w:lang w:val="pt-PT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Primeira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infringência de qualquer uma das cláusulas previstas no presente Contrato, por parte da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ensejará uma indenização ao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Pr="00F4524F">
        <w:rPr>
          <w:rFonts w:ascii="Arial" w:hAnsi="Arial" w:cs="Arial"/>
          <w:color w:val="000000"/>
          <w:sz w:val="21"/>
          <w:szCs w:val="21"/>
        </w:rPr>
        <w:t>/201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aplicações de sanções administrativas previstas nos artigos 86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à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88, seus incisos e parágrafos da Lei n.º 8.666/93, sendo que a </w:t>
      </w:r>
      <w:r w:rsidRPr="00F4524F">
        <w:rPr>
          <w:rFonts w:ascii="Arial" w:hAnsi="Arial" w:cs="Arial"/>
          <w:sz w:val="21"/>
          <w:szCs w:val="21"/>
          <w:lang w:val="pt-PT"/>
        </w:rPr>
        <w:t>execução do contrato com atraso injustificado, até o limite de 30 (trinta)</w:t>
      </w:r>
      <w:r w:rsidRPr="00F4524F">
        <w:rPr>
          <w:rFonts w:ascii="Arial" w:hAnsi="Arial" w:cs="Arial"/>
          <w:sz w:val="21"/>
          <w:szCs w:val="21"/>
          <w:vertAlign w:val="superscript"/>
          <w:lang w:val="pt-PT"/>
        </w:rPr>
        <w:t xml:space="preserve"> </w:t>
      </w:r>
      <w:r w:rsidRPr="00F4524F">
        <w:rPr>
          <w:rFonts w:ascii="Arial" w:hAnsi="Arial" w:cs="Arial"/>
          <w:sz w:val="21"/>
          <w:szCs w:val="21"/>
          <w:lang w:val="pt-PT"/>
        </w:rPr>
        <w:t>dias, após os quais será considerado como inexecução contratual</w:t>
      </w:r>
      <w:r>
        <w:rPr>
          <w:rFonts w:ascii="Arial" w:hAnsi="Arial" w:cs="Arial"/>
          <w:sz w:val="21"/>
          <w:szCs w:val="21"/>
          <w:lang w:val="pt-PT"/>
        </w:rPr>
        <w:t>,</w:t>
      </w:r>
      <w:r w:rsidRPr="00F4524F">
        <w:rPr>
          <w:rFonts w:ascii="Arial" w:hAnsi="Arial" w:cs="Arial"/>
          <w:sz w:val="21"/>
          <w:szCs w:val="21"/>
          <w:lang w:val="pt-PT"/>
        </w:rPr>
        <w:t xml:space="preserve"> ensejará </w:t>
      </w:r>
      <w:r w:rsidRPr="00F4524F">
        <w:rPr>
          <w:rFonts w:ascii="Arial" w:hAnsi="Arial" w:cs="Arial"/>
          <w:iCs/>
          <w:sz w:val="21"/>
          <w:szCs w:val="21"/>
          <w:lang w:val="pt-PT"/>
        </w:rPr>
        <w:t>multa diária de 0,5% sobre o valor atualizado do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Segunda - </w:t>
      </w:r>
      <w:r w:rsidRPr="00F4524F">
        <w:rPr>
          <w:rFonts w:ascii="Arial" w:hAnsi="Arial" w:cs="Arial"/>
          <w:color w:val="000000"/>
          <w:sz w:val="21"/>
          <w:szCs w:val="21"/>
        </w:rPr>
        <w:t>O presente Contrato só poderá ser rescindido por qualquer uma das razões constantes no Art. 78, da Lei n.º 8.666/93.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Terceira - </w:t>
      </w:r>
      <w:r w:rsidRPr="00F4524F">
        <w:rPr>
          <w:rFonts w:ascii="Arial" w:hAnsi="Arial" w:cs="Arial"/>
          <w:color w:val="000000"/>
          <w:sz w:val="21"/>
          <w:szCs w:val="21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Quarta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O presente Contrato vincula-se ao Edital de Pregão Presencial n.º 006/2013, para todos os fins que se fizerem necessários, cujas disposições devem ser observadas pela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independentemente de transcrição.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Décima Quinta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- As despesas decorrentes deste Contrato correrão por conta da seguinte dotação orçamentária: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04.02</w:t>
      </w:r>
      <w:r w:rsidRPr="00F4524F">
        <w:rPr>
          <w:rFonts w:ascii="Arial" w:hAnsi="Arial" w:cs="Arial"/>
          <w:color w:val="000000"/>
          <w:sz w:val="21"/>
          <w:szCs w:val="21"/>
          <w:lang w:val="pt-PT"/>
        </w:rPr>
        <w:t xml:space="preserve"> - Secretaria</w:t>
      </w:r>
      <w:proofErr w:type="gramEnd"/>
      <w:r w:rsidRPr="00F4524F">
        <w:rPr>
          <w:rFonts w:ascii="Arial" w:hAnsi="Arial" w:cs="Arial"/>
          <w:color w:val="000000"/>
          <w:sz w:val="21"/>
          <w:szCs w:val="21"/>
          <w:lang w:val="pt-PT"/>
        </w:rPr>
        <w:t xml:space="preserve"> de Educação, Cultura, Esporte e Lazer,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1034 – Aquisição de Equipamentos Escolares, 449052.00.0000 Equipamentos e Material permanente.</w:t>
      </w:r>
    </w:p>
    <w:p w:rsidR="004C7D58" w:rsidRPr="00F4524F" w:rsidRDefault="004C7D58" w:rsidP="004C7D58">
      <w:pPr>
        <w:autoSpaceDE w:val="0"/>
        <w:autoSpaceDN w:val="0"/>
        <w:adjustRightInd w:val="0"/>
        <w:jc w:val="both"/>
        <w:rPr>
          <w:rFonts w:ascii="Arial" w:hAnsi="Arial" w:cs="Arial"/>
          <w:caps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Sexta - </w:t>
      </w:r>
      <w:r w:rsidRPr="00F4524F">
        <w:rPr>
          <w:rFonts w:ascii="Arial" w:hAnsi="Arial" w:cs="Arial"/>
          <w:color w:val="000000"/>
          <w:sz w:val="21"/>
          <w:szCs w:val="21"/>
        </w:rPr>
        <w:t>As partes elegem de comum acordo o foro da Comarca de Sananduva - RS para dirimir quaisquer dúvidas oriundas da execução do presente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por estarem justas e contratadas, as partes firmam o presente instrumento em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3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(três) vias de igual forma e teor, na presença das testemunhas instrumentais.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lastRenderedPageBreak/>
        <w:t xml:space="preserve">São João da Urtiga - RS, </w:t>
      </w:r>
      <w:r>
        <w:rPr>
          <w:rFonts w:ascii="Arial" w:hAnsi="Arial" w:cs="Arial"/>
          <w:color w:val="000000"/>
          <w:sz w:val="21"/>
          <w:szCs w:val="21"/>
        </w:rPr>
        <w:t>29 de janeiro de 2014.</w:t>
      </w:r>
    </w:p>
    <w:p w:rsidR="004C7D58" w:rsidRPr="00F4524F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MUNICÍPIO                                                                               CONTRATADA</w:t>
      </w: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Testemunhas: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.......................................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                                          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.......................................</w:t>
      </w:r>
      <w:proofErr w:type="gramEnd"/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8"/>
    <w:rsid w:val="002C3D71"/>
    <w:rsid w:val="0046345E"/>
    <w:rsid w:val="00470D2B"/>
    <w:rsid w:val="004C7D58"/>
    <w:rsid w:val="005A2B0C"/>
    <w:rsid w:val="007631F5"/>
    <w:rsid w:val="00A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5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B0C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5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B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B0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B117-B6D6-449F-B9D7-9B3705F8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cp:lastPrinted>2014-01-29T15:12:00Z</cp:lastPrinted>
  <dcterms:created xsi:type="dcterms:W3CDTF">2014-01-29T15:26:00Z</dcterms:created>
  <dcterms:modified xsi:type="dcterms:W3CDTF">2014-01-29T15:26:00Z</dcterms:modified>
</cp:coreProperties>
</file>